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58CF7" w14:textId="77777777" w:rsidR="00C34362" w:rsidRDefault="007771B6" w:rsidP="003C34B0">
      <w:pPr>
        <w:pStyle w:val="Title"/>
      </w:pPr>
      <w:r w:rsidRPr="00964D00">
        <w:rPr>
          <w:bCs/>
          <w:noProof/>
        </w:rPr>
        <w:drawing>
          <wp:anchor distT="0" distB="0" distL="114300" distR="114300" simplePos="0" relativeHeight="251658240" behindDoc="0" locked="0" layoutInCell="1" allowOverlap="1" wp14:anchorId="559E2615" wp14:editId="2F27D988">
            <wp:simplePos x="0" y="0"/>
            <wp:positionH relativeFrom="column">
              <wp:posOffset>-85725</wp:posOffset>
            </wp:positionH>
            <wp:positionV relativeFrom="paragraph">
              <wp:posOffset>158750</wp:posOffset>
            </wp:positionV>
            <wp:extent cx="906780" cy="905510"/>
            <wp:effectExtent l="114300" t="114300" r="121920" b="1422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UO\ASUO Resources and Docs\ASUO Logo and Marketing Guide\ASUO-Logo-Green-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6780" cy="9055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3626BB">
        <w:t>FY23</w:t>
      </w:r>
      <w:r w:rsidR="002B01E5">
        <w:t xml:space="preserve"> BUDGET PROCESS INSTRUCTIONS</w:t>
      </w:r>
    </w:p>
    <w:p w14:paraId="6B0D8F9B" w14:textId="77777777" w:rsidR="00C34362" w:rsidRPr="002B01E5" w:rsidRDefault="002B01E5" w:rsidP="0014330F">
      <w:pPr>
        <w:pStyle w:val="Subtitle"/>
        <w:rPr>
          <w:b/>
        </w:rPr>
      </w:pPr>
      <w:r>
        <w:rPr>
          <w:b/>
        </w:rPr>
        <w:t xml:space="preserve">ASUO </w:t>
      </w:r>
      <w:r w:rsidR="00305C4B">
        <w:rPr>
          <w:b/>
        </w:rPr>
        <w:t>Department</w:t>
      </w:r>
      <w:r w:rsidR="006D1C68">
        <w:rPr>
          <w:b/>
        </w:rPr>
        <w:t>s</w:t>
      </w:r>
      <w:r>
        <w:rPr>
          <w:b/>
        </w:rPr>
        <w:t xml:space="preserve"> Finance Committee</w:t>
      </w:r>
    </w:p>
    <w:p w14:paraId="024B3023" w14:textId="77777777" w:rsidR="00C34362" w:rsidRPr="0014330F" w:rsidRDefault="003C34B0" w:rsidP="0014330F">
      <w:pPr>
        <w:pStyle w:val="Heading1"/>
      </w:pPr>
      <w:r w:rsidRPr="0014330F">
        <w:t>Welcome to the</w:t>
      </w:r>
      <w:r w:rsidR="00142AF7">
        <w:t xml:space="preserve"> FY2</w:t>
      </w:r>
      <w:r w:rsidR="003626BB">
        <w:t>3</w:t>
      </w:r>
      <w:r w:rsidRPr="0014330F">
        <w:t xml:space="preserve"> Budget Process</w:t>
      </w:r>
    </w:p>
    <w:p w14:paraId="198267E3" w14:textId="77777777" w:rsidR="00CF4F0F" w:rsidRDefault="00CF4F0F" w:rsidP="00CF4F0F">
      <w:r w:rsidRPr="004B0411">
        <w:t xml:space="preserve">Although the academic year has just begun, </w:t>
      </w:r>
      <w:r>
        <w:t>ASUO Officers have begun to work on their Incidental Fee Budget Recommendation for</w:t>
      </w:r>
      <w:r w:rsidRPr="004B0411">
        <w:t xml:space="preserve"> </w:t>
      </w:r>
      <w:r w:rsidR="003626BB">
        <w:t>FY23</w:t>
      </w:r>
      <w:r>
        <w:t>, which covers the period July 1, 202</w:t>
      </w:r>
      <w:r w:rsidR="003626BB">
        <w:t>2</w:t>
      </w:r>
      <w:r>
        <w:t xml:space="preserve"> – June 30, 202</w:t>
      </w:r>
      <w:r w:rsidR="003626BB">
        <w:t>3</w:t>
      </w:r>
      <w:r>
        <w:t>.</w:t>
      </w:r>
    </w:p>
    <w:p w14:paraId="3AD839A6" w14:textId="77777777" w:rsidR="00142AF7" w:rsidRDefault="00142AF7" w:rsidP="00142AF7">
      <w:r>
        <w:t xml:space="preserve">The </w:t>
      </w:r>
      <w:r w:rsidR="00305C4B">
        <w:t>Department</w:t>
      </w:r>
      <w:r w:rsidR="0032743F">
        <w:t>s</w:t>
      </w:r>
      <w:r w:rsidR="00B63543">
        <w:t xml:space="preserve"> </w:t>
      </w:r>
      <w:r>
        <w:t>Finance Committee (</w:t>
      </w:r>
      <w:r w:rsidR="00305C4B">
        <w:t>DFC</w:t>
      </w:r>
      <w:r>
        <w:t xml:space="preserve">) oversees the budgets for </w:t>
      </w:r>
      <w:r w:rsidR="00B63543">
        <w:t>1</w:t>
      </w:r>
      <w:r w:rsidR="003626BB">
        <w:t>7</w:t>
      </w:r>
      <w:r w:rsidR="00B63543">
        <w:t xml:space="preserve"> UO </w:t>
      </w:r>
      <w:r w:rsidR="00076F60">
        <w:t>D</w:t>
      </w:r>
      <w:r w:rsidR="00305C4B">
        <w:t>epartment-</w:t>
      </w:r>
      <w:r w:rsidR="00076F60">
        <w:t>B</w:t>
      </w:r>
      <w:r w:rsidR="00305C4B">
        <w:t xml:space="preserve">ased </w:t>
      </w:r>
      <w:r w:rsidR="00076F60">
        <w:t>P</w:t>
      </w:r>
      <w:r w:rsidR="00B63543">
        <w:t>rograms</w:t>
      </w:r>
      <w:r>
        <w:t xml:space="preserve">. These instructions are specific to these </w:t>
      </w:r>
      <w:r w:rsidR="0032743F">
        <w:t>department-based programs</w:t>
      </w:r>
      <w:r>
        <w:t>.</w:t>
      </w:r>
    </w:p>
    <w:p w14:paraId="1428590B" w14:textId="77777777" w:rsidR="00142AF7" w:rsidRDefault="00142AF7" w:rsidP="00142AF7">
      <w:pPr>
        <w:pStyle w:val="ListParagraph"/>
        <w:numPr>
          <w:ilvl w:val="0"/>
          <w:numId w:val="18"/>
        </w:numPr>
      </w:pPr>
      <w:r>
        <w:t>If you are an ASUO-Recognized Student Organization</w:t>
      </w:r>
      <w:r w:rsidR="003626BB">
        <w:t xml:space="preserve"> or </w:t>
      </w:r>
      <w:r w:rsidR="00D8702E">
        <w:t>Contract</w:t>
      </w:r>
      <w:r w:rsidR="003626BB">
        <w:t xml:space="preserve"> </w:t>
      </w:r>
      <w:r w:rsidR="00D8702E">
        <w:t xml:space="preserve">Service </w:t>
      </w:r>
      <w:r w:rsidR="003626BB">
        <w:t>Vendor</w:t>
      </w:r>
      <w:r w:rsidR="00D8702E">
        <w:t xml:space="preserve">, </w:t>
      </w:r>
      <w:r>
        <w:t xml:space="preserve">these instructions do not pertain to you. Go to: </w:t>
      </w:r>
      <w:hyperlink r:id="rId8" w:history="1">
        <w:r w:rsidRPr="00142AF7">
          <w:rPr>
            <w:rStyle w:val="Hyperlink"/>
            <w:rFonts w:cstheme="minorBidi"/>
            <w:color w:val="5B9BD5" w:themeColor="accent1"/>
            <w:u w:val="single"/>
          </w:rPr>
          <w:t>https://asuo.uoregon.edu/budget</w:t>
        </w:r>
      </w:hyperlink>
      <w:r>
        <w:t>.</w:t>
      </w:r>
    </w:p>
    <w:p w14:paraId="6AECB643" w14:textId="77777777" w:rsidR="00142AF7" w:rsidRDefault="003626BB" w:rsidP="00142AF7">
      <w:pPr>
        <w:pStyle w:val="Heading1"/>
      </w:pPr>
      <w:r>
        <w:t>FY23</w:t>
      </w:r>
      <w:r w:rsidR="00142AF7">
        <w:t xml:space="preserve"> Process and Links</w:t>
      </w:r>
    </w:p>
    <w:p w14:paraId="16191C2F" w14:textId="77777777" w:rsidR="00142AF7" w:rsidRDefault="00142AF7" w:rsidP="00142AF7">
      <w:r>
        <w:t>Thi</w:t>
      </w:r>
      <w:r w:rsidR="00CF4F0F">
        <w:t xml:space="preserve">s year’s process </w:t>
      </w:r>
      <w:r w:rsidR="00A15B0C">
        <w:t>includes</w:t>
      </w:r>
      <w:r w:rsidR="00CF4F0F">
        <w:t xml:space="preserve"> </w:t>
      </w:r>
      <w:r w:rsidR="004A71BD">
        <w:t xml:space="preserve">FOUR </w:t>
      </w:r>
      <w:r w:rsidR="00CF4F0F">
        <w:t>steps:</w:t>
      </w:r>
    </w:p>
    <w:p w14:paraId="5C5AE3A8" w14:textId="77777777" w:rsidR="00A10A18" w:rsidRPr="00A10A18" w:rsidRDefault="00CF4F0F" w:rsidP="002D6176">
      <w:pPr>
        <w:pStyle w:val="ListParagraph"/>
        <w:numPr>
          <w:ilvl w:val="0"/>
          <w:numId w:val="19"/>
        </w:numPr>
        <w:rPr>
          <w:rStyle w:val="Hyperlink"/>
          <w:rFonts w:cstheme="minorBidi"/>
          <w:color w:val="5B9BD5" w:themeColor="accent1"/>
          <w:u w:val="single"/>
        </w:rPr>
      </w:pPr>
      <w:r w:rsidRPr="00A10A18">
        <w:rPr>
          <w:b/>
        </w:rPr>
        <w:t>Benchmark Request</w:t>
      </w:r>
      <w:r>
        <w:t xml:space="preserve"> </w:t>
      </w:r>
      <w:r w:rsidR="00805064">
        <w:t xml:space="preserve">form due </w:t>
      </w:r>
      <w:r w:rsidR="003626BB">
        <w:t xml:space="preserve">October 8, 2021.  </w:t>
      </w:r>
      <w:r>
        <w:t xml:space="preserve">Find it here: </w:t>
      </w:r>
      <w:hyperlink r:id="rId9" w:history="1">
        <w:r w:rsidR="003626BB" w:rsidRPr="003626BB">
          <w:rPr>
            <w:rStyle w:val="Hyperlink"/>
            <w:rFonts w:cstheme="minorBidi"/>
            <w:color w:val="5B9BD5" w:themeColor="accent1"/>
            <w:u w:val="single"/>
          </w:rPr>
          <w:t xml:space="preserve"> https://uoregon.campuslabs.com/engage/submitter/form/start/501602 </w:t>
        </w:r>
      </w:hyperlink>
      <w:r w:rsidR="00A10A18" w:rsidRPr="00A10A18">
        <w:rPr>
          <w:rStyle w:val="Hyperlink"/>
          <w:rFonts w:cstheme="minorBidi"/>
          <w:color w:val="5B9BD5" w:themeColor="accent1"/>
          <w:u w:val="single"/>
        </w:rPr>
        <w:t xml:space="preserve"> </w:t>
      </w:r>
    </w:p>
    <w:p w14:paraId="25DC80CB" w14:textId="77777777" w:rsidR="003626BB" w:rsidRDefault="00CF4F0F" w:rsidP="009B7E15">
      <w:pPr>
        <w:pStyle w:val="ListParagraph"/>
        <w:numPr>
          <w:ilvl w:val="0"/>
          <w:numId w:val="19"/>
        </w:numPr>
      </w:pPr>
      <w:r w:rsidRPr="003626BB">
        <w:rPr>
          <w:b/>
        </w:rPr>
        <w:t xml:space="preserve">Meet with an </w:t>
      </w:r>
      <w:r w:rsidR="00305C4B" w:rsidRPr="003626BB">
        <w:rPr>
          <w:b/>
        </w:rPr>
        <w:t>DFC</w:t>
      </w:r>
      <w:r w:rsidRPr="003626BB">
        <w:rPr>
          <w:b/>
        </w:rPr>
        <w:t xml:space="preserve"> Member</w:t>
      </w:r>
      <w:r>
        <w:t xml:space="preserve">, preferably your tag, </w:t>
      </w:r>
      <w:r w:rsidR="003626BB">
        <w:t xml:space="preserve">at least once </w:t>
      </w:r>
      <w:r>
        <w:t xml:space="preserve">between October </w:t>
      </w:r>
      <w:r w:rsidR="003626BB">
        <w:t>8</w:t>
      </w:r>
      <w:r>
        <w:t xml:space="preserve"> and November </w:t>
      </w:r>
      <w:r w:rsidR="003626BB">
        <w:t>5</w:t>
      </w:r>
      <w:r>
        <w:t>.</w:t>
      </w:r>
      <w:r w:rsidR="00A15B0C">
        <w:t xml:space="preserve"> This electronic resource identifies who they are and their email: </w:t>
      </w:r>
      <w:hyperlink r:id="rId10" w:history="1">
        <w:r w:rsidR="003626BB" w:rsidRPr="003626BB">
          <w:rPr>
            <w:rStyle w:val="Hyperlink"/>
            <w:rFonts w:cstheme="minorBidi"/>
            <w:color w:val="5B9BD5" w:themeColor="accent1"/>
            <w:u w:val="single"/>
          </w:rPr>
          <w:t>https://docs.google.com/spreadsheets/d/1Lv6Qag_fVtIpUmC_kAx1WdnGxP1y3bTJKApPuUYavok/edit#gid=757058604</w:t>
        </w:r>
      </w:hyperlink>
      <w:r w:rsidR="003626BB" w:rsidRPr="003626BB">
        <w:rPr>
          <w:rStyle w:val="Hyperlink"/>
          <w:rFonts w:cstheme="minorBidi"/>
          <w:color w:val="5B9BD5" w:themeColor="accent1"/>
          <w:u w:val="single"/>
        </w:rPr>
        <w:t xml:space="preserve"> </w:t>
      </w:r>
    </w:p>
    <w:p w14:paraId="1745C0A5" w14:textId="77777777" w:rsidR="003626BB" w:rsidRPr="003626BB" w:rsidRDefault="00CF4F0F" w:rsidP="003D1908">
      <w:pPr>
        <w:pStyle w:val="ListParagraph"/>
        <w:numPr>
          <w:ilvl w:val="0"/>
          <w:numId w:val="19"/>
        </w:numPr>
        <w:rPr>
          <w:rStyle w:val="Hyperlink"/>
          <w:rFonts w:cstheme="minorBidi"/>
          <w:color w:val="5B9BD5" w:themeColor="accent1"/>
          <w:u w:val="single"/>
        </w:rPr>
      </w:pPr>
      <w:r w:rsidRPr="003626BB">
        <w:rPr>
          <w:b/>
        </w:rPr>
        <w:t xml:space="preserve">Budget Request </w:t>
      </w:r>
      <w:r w:rsidR="00805064" w:rsidRPr="003626BB">
        <w:rPr>
          <w:b/>
        </w:rPr>
        <w:t>F</w:t>
      </w:r>
      <w:r w:rsidRPr="003626BB">
        <w:rPr>
          <w:b/>
        </w:rPr>
        <w:t>orm</w:t>
      </w:r>
      <w:r w:rsidR="00805064" w:rsidRPr="00805064">
        <w:t xml:space="preserve"> due</w:t>
      </w:r>
      <w:r>
        <w:t xml:space="preserve"> by 5pm on November 6</w:t>
      </w:r>
      <w:r w:rsidR="00294E89">
        <w:t>, 2020</w:t>
      </w:r>
      <w:r>
        <w:t xml:space="preserve">. </w:t>
      </w:r>
      <w:r w:rsidR="0074434C">
        <w:t xml:space="preserve">Beginning </w:t>
      </w:r>
      <w:r w:rsidR="00A10A18">
        <w:t>Oct 14, f</w:t>
      </w:r>
      <w:r>
        <w:t xml:space="preserve">ind it here: </w:t>
      </w:r>
      <w:hyperlink r:id="rId11" w:history="1">
        <w:r w:rsidR="003626BB" w:rsidRPr="003626BB">
          <w:rPr>
            <w:rStyle w:val="Hyperlink"/>
            <w:rFonts w:cstheme="minorBidi"/>
            <w:color w:val="5B9BD5" w:themeColor="accent1"/>
            <w:u w:val="single"/>
          </w:rPr>
          <w:t>https://uoregon.campuslabs.com/engage/submitter/form/start/501603</w:t>
        </w:r>
      </w:hyperlink>
      <w:r w:rsidR="003626BB" w:rsidRPr="003626BB">
        <w:rPr>
          <w:rStyle w:val="Hyperlink"/>
          <w:rFonts w:cstheme="minorBidi"/>
          <w:color w:val="5B9BD5" w:themeColor="accent1"/>
          <w:u w:val="single"/>
        </w:rPr>
        <w:t xml:space="preserve"> </w:t>
      </w:r>
    </w:p>
    <w:p w14:paraId="69FC25B3" w14:textId="77777777" w:rsidR="00CF4F0F" w:rsidRDefault="00CF4F0F" w:rsidP="003D1908">
      <w:pPr>
        <w:pStyle w:val="ListParagraph"/>
        <w:numPr>
          <w:ilvl w:val="0"/>
          <w:numId w:val="19"/>
        </w:numPr>
      </w:pPr>
      <w:r w:rsidRPr="003626BB">
        <w:rPr>
          <w:b/>
        </w:rPr>
        <w:t>Schedule and attend a budget hearing</w:t>
      </w:r>
      <w:r>
        <w:t xml:space="preserve"> in November or January.</w:t>
      </w:r>
      <w:r w:rsidR="00A15B0C">
        <w:t xml:space="preserve"> Your tag will </w:t>
      </w:r>
      <w:r w:rsidR="009973C0">
        <w:t>email</w:t>
      </w:r>
      <w:r w:rsidR="00A15B0C">
        <w:t xml:space="preserve"> </w:t>
      </w:r>
      <w:r w:rsidR="009973C0">
        <w:t>you</w:t>
      </w:r>
      <w:r w:rsidR="00A15B0C">
        <w:t xml:space="preserve"> to schedule.</w:t>
      </w:r>
    </w:p>
    <w:p w14:paraId="093F20DE" w14:textId="77777777" w:rsidR="00142AF7" w:rsidRDefault="00142F5B" w:rsidP="00142AF7">
      <w:r>
        <w:t xml:space="preserve">To access information about this year’s budget process information, timeline, and </w:t>
      </w:r>
      <w:r w:rsidRPr="00142F5B">
        <w:rPr>
          <w:i/>
        </w:rPr>
        <w:t>Current Service Level Memo</w:t>
      </w:r>
      <w:r>
        <w:t xml:space="preserve">, please see </w:t>
      </w:r>
      <w:hyperlink r:id="rId12" w:history="1">
        <w:r w:rsidRPr="00142AF7">
          <w:rPr>
            <w:rStyle w:val="Hyperlink"/>
            <w:rFonts w:cstheme="minorBidi"/>
            <w:color w:val="5B9BD5" w:themeColor="accent1"/>
            <w:u w:val="single"/>
          </w:rPr>
          <w:t>https://asuo.uoregon.edu/budget</w:t>
        </w:r>
      </w:hyperlink>
      <w:r>
        <w:t xml:space="preserve">. </w:t>
      </w:r>
      <w:r w:rsidR="00D8702E">
        <w:t xml:space="preserve">  </w:t>
      </w:r>
    </w:p>
    <w:p w14:paraId="55DC9A25" w14:textId="77777777" w:rsidR="00142F5B" w:rsidRDefault="00142F5B" w:rsidP="00142AF7">
      <w:r>
        <w:t xml:space="preserve">If you need to reach the committee, please email us at </w:t>
      </w:r>
      <w:hyperlink r:id="rId13" w:history="1">
        <w:r w:rsidRPr="007520CC">
          <w:rPr>
            <w:rStyle w:val="Hyperlink"/>
            <w:rFonts w:cstheme="minorBidi"/>
          </w:rPr>
          <w:t>dfc@uoregon.edu</w:t>
        </w:r>
      </w:hyperlink>
      <w:r>
        <w:t>.</w:t>
      </w:r>
    </w:p>
    <w:p w14:paraId="0B1271CF" w14:textId="77777777" w:rsidR="0025783E" w:rsidRPr="00162E87" w:rsidRDefault="005A5F3A" w:rsidP="00162E87">
      <w:pPr>
        <w:pStyle w:val="Heading1"/>
        <w:rPr>
          <w:iCs/>
        </w:rPr>
      </w:pPr>
      <w:r>
        <w:rPr>
          <w:iCs/>
        </w:rPr>
        <w:t>Changes Since Last Year</w:t>
      </w:r>
    </w:p>
    <w:p w14:paraId="5DA4C90C" w14:textId="77777777" w:rsidR="00162E87" w:rsidRDefault="005A5F3A" w:rsidP="00EA4475">
      <w:pPr>
        <w:pStyle w:val="Heading3"/>
        <w:numPr>
          <w:ilvl w:val="0"/>
          <w:numId w:val="20"/>
        </w:numPr>
        <w:rPr>
          <w:rStyle w:val="Emphasis"/>
          <w:i w:val="0"/>
          <w:iCs w:val="0"/>
        </w:rPr>
      </w:pPr>
      <w:r>
        <w:rPr>
          <w:rStyle w:val="Emphasis"/>
          <w:i w:val="0"/>
          <w:iCs w:val="0"/>
        </w:rPr>
        <w:t>The</w:t>
      </w:r>
      <w:r w:rsidR="00235FAC" w:rsidRPr="00162E87">
        <w:rPr>
          <w:rStyle w:val="Emphasis"/>
          <w:i w:val="0"/>
          <w:iCs w:val="0"/>
        </w:rPr>
        <w:t xml:space="preserve"> Benchmark </w:t>
      </w:r>
      <w:r>
        <w:rPr>
          <w:rStyle w:val="Emphasis"/>
          <w:i w:val="0"/>
          <w:iCs w:val="0"/>
        </w:rPr>
        <w:t xml:space="preserve">Request </w:t>
      </w:r>
      <w:r w:rsidR="00FE2297">
        <w:rPr>
          <w:rStyle w:val="Emphasis"/>
          <w:i w:val="0"/>
          <w:iCs w:val="0"/>
        </w:rPr>
        <w:t>f</w:t>
      </w:r>
      <w:r>
        <w:rPr>
          <w:rStyle w:val="Emphasis"/>
          <w:i w:val="0"/>
          <w:iCs w:val="0"/>
        </w:rPr>
        <w:t>orm is</w:t>
      </w:r>
      <w:r w:rsidR="003626BB">
        <w:rPr>
          <w:rStyle w:val="Emphasis"/>
          <w:i w:val="0"/>
          <w:iCs w:val="0"/>
        </w:rPr>
        <w:t xml:space="preserve"> </w:t>
      </w:r>
      <w:r w:rsidR="003626BB" w:rsidRPr="00014FCB">
        <w:rPr>
          <w:rStyle w:val="Emphasis"/>
          <w:i w:val="0"/>
          <w:iCs w:val="0"/>
          <w:u w:val="single"/>
        </w:rPr>
        <w:t xml:space="preserve">less </w:t>
      </w:r>
      <w:r>
        <w:rPr>
          <w:rStyle w:val="Emphasis"/>
          <w:i w:val="0"/>
          <w:iCs w:val="0"/>
        </w:rPr>
        <w:t>detailed than</w:t>
      </w:r>
      <w:r w:rsidR="00014FCB">
        <w:rPr>
          <w:rStyle w:val="Emphasis"/>
          <w:i w:val="0"/>
          <w:iCs w:val="0"/>
        </w:rPr>
        <w:t xml:space="preserve"> the prior year. </w:t>
      </w:r>
    </w:p>
    <w:p w14:paraId="15C1A9B4" w14:textId="77777777" w:rsidR="00014FCB" w:rsidRPr="00B47981" w:rsidRDefault="00EA4475" w:rsidP="00014FCB">
      <w:r>
        <w:t xml:space="preserve">This form continues to collect information about whether </w:t>
      </w:r>
      <w:r w:rsidR="0032743F">
        <w:t>department-based programs</w:t>
      </w:r>
      <w:r w:rsidR="00805064">
        <w:t xml:space="preserve"> </w:t>
      </w:r>
      <w:r>
        <w:t xml:space="preserve">anticipate changes in cost to continue the same level of </w:t>
      </w:r>
      <w:r w:rsidR="00EE0A05">
        <w:t>I-Fee</w:t>
      </w:r>
      <w:r w:rsidR="00782745">
        <w:t xml:space="preserve"> funded </w:t>
      </w:r>
      <w:r>
        <w:t xml:space="preserve">services in </w:t>
      </w:r>
      <w:r w:rsidR="003626BB">
        <w:t>FY23</w:t>
      </w:r>
      <w:r w:rsidR="006C0C63">
        <w:t>,</w:t>
      </w:r>
      <w:r>
        <w:t xml:space="preserve"> </w:t>
      </w:r>
      <w:r w:rsidR="006C0C63">
        <w:t>a</w:t>
      </w:r>
      <w:r>
        <w:t xml:space="preserve"> brief description of any cost changes</w:t>
      </w:r>
      <w:r w:rsidR="006C0C63">
        <w:t xml:space="preserve">, and </w:t>
      </w:r>
      <w:r>
        <w:t>an</w:t>
      </w:r>
      <w:r w:rsidR="00352588">
        <w:t xml:space="preserve"> estimate </w:t>
      </w:r>
      <w:r>
        <w:t xml:space="preserve">of the associated cost increase or decrease. </w:t>
      </w:r>
      <w:r w:rsidR="006C0C63" w:rsidRPr="006C0C63">
        <w:t xml:space="preserve">It also requests </w:t>
      </w:r>
      <w:r w:rsidR="0032743F">
        <w:t>department-based programs</w:t>
      </w:r>
      <w:r w:rsidR="006C0C63" w:rsidRPr="006C0C63">
        <w:t xml:space="preserve"> </w:t>
      </w:r>
      <w:r w:rsidR="003626BB">
        <w:t xml:space="preserve">to </w:t>
      </w:r>
      <w:r w:rsidR="006C0C63" w:rsidRPr="006C0C63">
        <w:t xml:space="preserve">identify whether they </w:t>
      </w:r>
      <w:r w:rsidR="006C0C63">
        <w:t xml:space="preserve">intend to </w:t>
      </w:r>
      <w:r w:rsidR="006C0C63" w:rsidRPr="006C0C63">
        <w:t xml:space="preserve">change </w:t>
      </w:r>
      <w:r w:rsidR="006C0C63">
        <w:t xml:space="preserve">the </w:t>
      </w:r>
      <w:r w:rsidR="006C0C63" w:rsidRPr="006C0C63">
        <w:t xml:space="preserve">types of </w:t>
      </w:r>
      <w:r w:rsidR="00EE0A05">
        <w:t>I-Fee</w:t>
      </w:r>
      <w:r w:rsidR="00782745">
        <w:t xml:space="preserve"> funded </w:t>
      </w:r>
      <w:r w:rsidR="006C0C63" w:rsidRPr="006C0C63">
        <w:t>services and program</w:t>
      </w:r>
      <w:r w:rsidR="006C0C63">
        <w:t xml:space="preserve">s in the </w:t>
      </w:r>
      <w:r w:rsidR="006C0C63" w:rsidRPr="006C0C63">
        <w:t xml:space="preserve">next fiscal year, and if so, to briefly describe </w:t>
      </w:r>
      <w:r w:rsidR="00782745">
        <w:t>them</w:t>
      </w:r>
      <w:r w:rsidR="006C0C63" w:rsidRPr="006C0C63">
        <w:t xml:space="preserve"> and</w:t>
      </w:r>
      <w:r w:rsidR="00782745">
        <w:t xml:space="preserve"> </w:t>
      </w:r>
      <w:r w:rsidR="006C0C63">
        <w:t xml:space="preserve">estimate </w:t>
      </w:r>
      <w:r w:rsidR="006C0C63" w:rsidRPr="006C0C63">
        <w:t xml:space="preserve">the </w:t>
      </w:r>
      <w:r w:rsidR="006C0C63">
        <w:t xml:space="preserve">cost increase or decrease </w:t>
      </w:r>
      <w:r w:rsidR="006C0C63" w:rsidRPr="006C0C63">
        <w:t xml:space="preserve">associated with the </w:t>
      </w:r>
      <w:r w:rsidR="006C0C63">
        <w:t>c</w:t>
      </w:r>
      <w:r w:rsidR="006C0C63" w:rsidRPr="006C0C63">
        <w:t>hanges.</w:t>
      </w:r>
      <w:r w:rsidR="003626BB">
        <w:t xml:space="preserve"> </w:t>
      </w:r>
      <w:r w:rsidR="00014FCB">
        <w:t xml:space="preserve">Submitted </w:t>
      </w:r>
      <w:r w:rsidR="00014FCB">
        <w:lastRenderedPageBreak/>
        <w:t xml:space="preserve">Benchmark Request Forms will be marked as “received” and no longer marked as approve or deny. </w:t>
      </w:r>
      <w:r w:rsidR="00CD14F7">
        <w:t xml:space="preserve"> </w:t>
      </w:r>
      <w:r w:rsidR="00014FCB">
        <w:t>A M</w:t>
      </w:r>
      <w:r w:rsidR="00CD14F7">
        <w:t xml:space="preserve">icrosoft </w:t>
      </w:r>
      <w:r w:rsidR="00014FCB">
        <w:t xml:space="preserve">Word document of </w:t>
      </w:r>
      <w:r w:rsidR="00CD14F7">
        <w:t xml:space="preserve">the </w:t>
      </w:r>
      <w:r w:rsidR="00014FCB">
        <w:t xml:space="preserve">questions is available upon request.   </w:t>
      </w:r>
    </w:p>
    <w:p w14:paraId="419817C9" w14:textId="77777777" w:rsidR="00A15B0C" w:rsidRDefault="001F2C87" w:rsidP="001F2C87">
      <w:pPr>
        <w:pStyle w:val="Heading3"/>
        <w:numPr>
          <w:ilvl w:val="0"/>
          <w:numId w:val="20"/>
        </w:numPr>
      </w:pPr>
      <w:r>
        <w:t xml:space="preserve">The Budget Request </w:t>
      </w:r>
      <w:r w:rsidR="00014FCB">
        <w:t>F</w:t>
      </w:r>
      <w:r>
        <w:t>orm</w:t>
      </w:r>
      <w:r w:rsidR="00A15B0C">
        <w:t xml:space="preserve"> </w:t>
      </w:r>
      <w:r w:rsidR="00014FCB">
        <w:t xml:space="preserve">collects </w:t>
      </w:r>
      <w:r w:rsidR="00014FCB" w:rsidRPr="00014FCB">
        <w:rPr>
          <w:u w:val="single"/>
        </w:rPr>
        <w:t>more</w:t>
      </w:r>
      <w:r w:rsidR="00014FCB">
        <w:t xml:space="preserve"> detailed information than the prior year.  </w:t>
      </w:r>
    </w:p>
    <w:p w14:paraId="3F112C98" w14:textId="77777777" w:rsidR="00CC3AAB" w:rsidRDefault="000D7BD5" w:rsidP="00CC3AAB">
      <w:pPr>
        <w:tabs>
          <w:tab w:val="left" w:pos="360"/>
        </w:tabs>
        <w:spacing w:before="200" w:after="200" w:line="276" w:lineRule="auto"/>
      </w:pPr>
      <w:r>
        <w:t>Some of the questions have changed</w:t>
      </w:r>
      <w:r w:rsidR="00CC3AAB">
        <w:t xml:space="preserve"> and some have remained the same.  W</w:t>
      </w:r>
      <w:r w:rsidR="00014FCB">
        <w:t xml:space="preserve">e again request that you </w:t>
      </w:r>
      <w:r w:rsidR="00CC3AAB">
        <w:t xml:space="preserve">submit the budget request form via Engage and </w:t>
      </w:r>
      <w:r w:rsidR="00014FCB">
        <w:t xml:space="preserve">upload a copy of your budget request in the excel spreadsheet provided to you via email from your tag. </w:t>
      </w:r>
      <w:r w:rsidR="00CC3AAB">
        <w:t xml:space="preserve"> </w:t>
      </w:r>
      <w:r w:rsidR="00CC3AAB">
        <w:t>All Departments shall submit a line-item budget and be able to produce records upon request showing appropriate use of funds to the Committee.</w:t>
      </w:r>
      <w:r w:rsidR="00CC3AAB">
        <w:t xml:space="preserve"> </w:t>
      </w:r>
      <w:r w:rsidR="00CC3AAB">
        <w:t xml:space="preserve">Submitted Benchmark Request Forms will be voted on and marked as approved with the final approved amount after budget hearing or will be denied and sent back for revisions. A Microsoft Word document of the questions is available upon request.   </w:t>
      </w:r>
    </w:p>
    <w:p w14:paraId="31B8F5F3" w14:textId="77777777" w:rsidR="00CC3AAB" w:rsidRDefault="00CC3AAB" w:rsidP="00CC3AAB">
      <w:pPr>
        <w:tabs>
          <w:tab w:val="left" w:pos="360"/>
        </w:tabs>
        <w:spacing w:before="200" w:after="200" w:line="276" w:lineRule="auto"/>
      </w:pPr>
      <w:r>
        <w:t>According to DFC’s Bylaws, t</w:t>
      </w:r>
      <w:r>
        <w:t xml:space="preserve">he </w:t>
      </w:r>
      <w:r>
        <w:t>c</w:t>
      </w:r>
      <w:r>
        <w:t>ommittee shall not allocate budget requests to any Department that does not demonstrate full financial disclosure.</w:t>
      </w:r>
      <w:r>
        <w:t xml:space="preserve"> </w:t>
      </w:r>
      <w:r w:rsidR="00CD14F7" w:rsidRPr="00EF18CD">
        <w:t>Department</w:t>
      </w:r>
      <w:r w:rsidR="00CD14F7">
        <w:t>-based program</w:t>
      </w:r>
      <w:r w:rsidR="00CD14F7" w:rsidRPr="00EF18CD">
        <w:t>s shall disclose all financial resources</w:t>
      </w:r>
      <w:r w:rsidR="00CD14F7" w:rsidRPr="00B47981">
        <w:t xml:space="preserve">, including donations from any source, and any other information which is reasonably required to give an accurate description of the </w:t>
      </w:r>
      <w:r w:rsidR="00CD14F7">
        <w:t>department-based program’s</w:t>
      </w:r>
      <w:r w:rsidR="00CD14F7" w:rsidRPr="00B47981">
        <w:t xml:space="preserve"> resources.</w:t>
      </w:r>
      <w:r w:rsidR="00CD14F7">
        <w:t xml:space="preserve"> </w:t>
      </w:r>
      <w:r w:rsidR="00CD14F7" w:rsidRPr="00B47981">
        <w:t>Such disclosure shall include, but is not limited to: UO Department Accounts, UO Foundation Accounts, Fundraising accounts (e.g. grants), charges for services and related income, donations and gifts.</w:t>
      </w:r>
      <w:r w:rsidR="00CD14F7">
        <w:t xml:space="preserve"> </w:t>
      </w:r>
    </w:p>
    <w:p w14:paraId="7F30F278" w14:textId="77777777" w:rsidR="00CC3AAB" w:rsidRDefault="00CC3AAB" w:rsidP="00CC3AAB">
      <w:pPr>
        <w:tabs>
          <w:tab w:val="left" w:pos="360"/>
        </w:tabs>
        <w:spacing w:before="200" w:after="200" w:line="276" w:lineRule="auto"/>
      </w:pPr>
      <w:r>
        <w:t>If any Department fails to submit an acceptable budget on time without contacting the Chair, their budget shall not be heard and they will not receive funding for the following year. Exceptions will be granted at the discretion of the Chair or a majority of the Committee.</w:t>
      </w:r>
    </w:p>
    <w:p w14:paraId="13D2D71D" w14:textId="77777777" w:rsidR="00CC3AAB" w:rsidRDefault="00CC3AAB" w:rsidP="00CC3AAB">
      <w:pPr>
        <w:pStyle w:val="ListParagraph"/>
        <w:numPr>
          <w:ilvl w:val="0"/>
          <w:numId w:val="24"/>
        </w:numPr>
        <w:tabs>
          <w:tab w:val="left" w:pos="360"/>
        </w:tabs>
        <w:spacing w:before="200" w:after="200" w:line="276" w:lineRule="auto"/>
        <w:ind w:left="630"/>
      </w:pPr>
      <w:r>
        <w:t>Each Department will be guaranteed minimum thirty (30) minutes of presentation time before budget deliberations, unless the Chair and Department director agree to another period of time. Extensions may be granted at the discretion of the Committee and Chair.</w:t>
      </w:r>
    </w:p>
    <w:p w14:paraId="1A932E35" w14:textId="77777777" w:rsidR="00CC3AAB" w:rsidRDefault="00CC3AAB" w:rsidP="00CC3AAB">
      <w:pPr>
        <w:pStyle w:val="ListParagraph"/>
        <w:numPr>
          <w:ilvl w:val="1"/>
          <w:numId w:val="24"/>
        </w:numPr>
        <w:tabs>
          <w:tab w:val="left" w:pos="360"/>
        </w:tabs>
        <w:spacing w:before="200" w:after="200" w:line="276" w:lineRule="auto"/>
        <w:ind w:left="1350"/>
      </w:pPr>
      <w:r>
        <w:t>Any Department may file an appeal of any Committee decision on any line-item amount within their budget. Appellants must follow the published appeals process.</w:t>
      </w:r>
    </w:p>
    <w:p w14:paraId="4DC8278A" w14:textId="77777777" w:rsidR="00FD4AA4" w:rsidRDefault="00AE1C01" w:rsidP="00956C62">
      <w:pPr>
        <w:pStyle w:val="Heading1"/>
      </w:pPr>
      <w:r>
        <w:t xml:space="preserve">At </w:t>
      </w:r>
      <w:r w:rsidR="00FD4AA4">
        <w:t>Your Hearing</w:t>
      </w:r>
    </w:p>
    <w:p w14:paraId="12A1C4F6" w14:textId="53D146F8" w:rsidR="00AE1C01" w:rsidRDefault="00072353" w:rsidP="00CC3AAB">
      <w:pPr>
        <w:tabs>
          <w:tab w:val="left" w:pos="360"/>
        </w:tabs>
        <w:spacing w:before="200" w:after="200" w:line="276" w:lineRule="auto"/>
      </w:pPr>
      <w:r>
        <w:t xml:space="preserve">During the hearing and throughout the process, </w:t>
      </w:r>
      <w:r w:rsidR="00305C4B">
        <w:t>DFC</w:t>
      </w:r>
      <w:r>
        <w:t xml:space="preserve"> Members will rely on viewpoint-neutral factors when making </w:t>
      </w:r>
      <w:r w:rsidR="005D7B80">
        <w:t>b</w:t>
      </w:r>
      <w:r>
        <w:t xml:space="preserve">udget recommendations. </w:t>
      </w:r>
      <w:r w:rsidR="00CC3AAB">
        <w:t>According to DFC’s Bylaws, p</w:t>
      </w:r>
      <w:r w:rsidR="00CC3AAB">
        <w:t>ast and current year’s fiscal accountability, ASUO Executive Recommendations, adherence to all rules of the ASUO, State of Oregon, and Federal guidelines, regardless of leadership or member turnover, will be considered as a basis for continued funding levels.</w:t>
      </w:r>
      <w:r w:rsidR="00CC3AAB">
        <w:t xml:space="preserve"> </w:t>
      </w:r>
      <w:r w:rsidR="00CC3AAB" w:rsidRPr="00281F90">
        <w:t>Fiscal accountability is defined as how well the group has used the money allocated to them in past and current years.</w:t>
      </w:r>
      <w:r w:rsidR="00CC3AAB">
        <w:t xml:space="preserve"> Budgeting and spending Information may be provided by ASUO Finance upon request. </w:t>
      </w:r>
      <w:r w:rsidR="00C93AB7">
        <w:t xml:space="preserve">For </w:t>
      </w:r>
      <w:r w:rsidR="00CC3AAB">
        <w:t>FY23</w:t>
      </w:r>
      <w:r w:rsidR="00D13D25">
        <w:t xml:space="preserve">, DFC voted on the additional funding </w:t>
      </w:r>
      <w:r w:rsidR="00CC3AAB">
        <w:t xml:space="preserve">factors </w:t>
      </w:r>
      <w:r w:rsidR="00D13D25">
        <w:t xml:space="preserve">in establishing their budget recommendations for departments: </w:t>
      </w:r>
      <w:r w:rsidR="00CC3AAB">
        <w:t xml:space="preserve"> </w:t>
      </w:r>
    </w:p>
    <w:p w14:paraId="5730A746" w14:textId="75DF4C0F" w:rsidR="00856438" w:rsidRDefault="00856438" w:rsidP="00CC3AAB">
      <w:pPr>
        <w:pStyle w:val="ListParagraph"/>
        <w:numPr>
          <w:ilvl w:val="0"/>
          <w:numId w:val="18"/>
        </w:numPr>
      </w:pPr>
      <w:r>
        <w:t>COVID-19 Operations</w:t>
      </w:r>
    </w:p>
    <w:p w14:paraId="008E18FA" w14:textId="4949F881" w:rsidR="00856438" w:rsidRDefault="00856438" w:rsidP="00856438">
      <w:pPr>
        <w:pStyle w:val="ListParagraph"/>
        <w:numPr>
          <w:ilvl w:val="0"/>
          <w:numId w:val="18"/>
        </w:numPr>
      </w:pPr>
      <w:bookmarkStart w:id="0" w:name="_GoBack"/>
      <w:bookmarkEnd w:id="0"/>
      <w:r>
        <w:t>History of Requests/Spending</w:t>
      </w:r>
    </w:p>
    <w:p w14:paraId="6660DB8D" w14:textId="77777777" w:rsidR="00856438" w:rsidRDefault="00856438" w:rsidP="00856438">
      <w:pPr>
        <w:pStyle w:val="ListParagraph"/>
        <w:numPr>
          <w:ilvl w:val="0"/>
          <w:numId w:val="18"/>
        </w:numPr>
      </w:pPr>
      <w:r>
        <w:t xml:space="preserve">Carryforward Amount </w:t>
      </w:r>
    </w:p>
    <w:p w14:paraId="2CD39AEC" w14:textId="7D640184" w:rsidR="00856438" w:rsidRDefault="00856438" w:rsidP="00856438">
      <w:pPr>
        <w:pStyle w:val="ListParagraph"/>
        <w:numPr>
          <w:ilvl w:val="0"/>
          <w:numId w:val="18"/>
        </w:numPr>
      </w:pPr>
      <w:r>
        <w:t xml:space="preserve">Availability of Program Services for Student Body </w:t>
      </w:r>
    </w:p>
    <w:p w14:paraId="4447B1CB" w14:textId="6DFA0961" w:rsidR="00AE1C01" w:rsidRPr="00CC3AAB" w:rsidRDefault="00856438" w:rsidP="00CC3AAB">
      <w:pPr>
        <w:pStyle w:val="ListParagraph"/>
        <w:numPr>
          <w:ilvl w:val="0"/>
          <w:numId w:val="18"/>
        </w:numPr>
      </w:pPr>
      <w:r>
        <w:t>Fiscal Responsibilities</w:t>
      </w:r>
      <w:r w:rsidR="00CC3AAB">
        <w:t xml:space="preserve"> </w:t>
      </w:r>
      <w:r>
        <w:t xml:space="preserve"> </w:t>
      </w:r>
      <w:r w:rsidR="00072353">
        <w:t xml:space="preserve"> </w:t>
      </w:r>
    </w:p>
    <w:p w14:paraId="0D7C815B" w14:textId="326D493C" w:rsidR="00072353" w:rsidRDefault="00072353" w:rsidP="00AE1C01">
      <w:r>
        <w:lastRenderedPageBreak/>
        <w:t xml:space="preserve">Please be prepared to speak to these factors at your scheduled </w:t>
      </w:r>
      <w:r w:rsidR="00305C4B">
        <w:t>DFC</w:t>
      </w:r>
      <w:r>
        <w:t xml:space="preserve"> hearing</w:t>
      </w:r>
      <w:r w:rsidR="00AE1C01">
        <w:t xml:space="preserve">. </w:t>
      </w:r>
      <w:r w:rsidR="00CC3AAB">
        <w:t>Prior to the hearing, p</w:t>
      </w:r>
      <w:r w:rsidR="00AE1C01">
        <w:t xml:space="preserve">lease discuss these factors with your tag as well as what to expect at the hearing and any potential increases/decreases to your budget.  </w:t>
      </w:r>
    </w:p>
    <w:p w14:paraId="40AE7D9B" w14:textId="59DEB1D1" w:rsidR="00CC3AAB" w:rsidRDefault="00CC3AAB" w:rsidP="00CC3AAB">
      <w:pPr>
        <w:tabs>
          <w:tab w:val="left" w:pos="360"/>
        </w:tabs>
        <w:spacing w:before="200" w:after="200" w:line="276" w:lineRule="auto"/>
      </w:pPr>
      <w:r w:rsidRPr="00CC3AAB">
        <w:rPr>
          <w:rFonts w:cs="Arial"/>
          <w:color w:val="000000"/>
        </w:rPr>
        <w:t xml:space="preserve">According to DFC’s Bylaws, </w:t>
      </w:r>
      <w:r>
        <w:t>e</w:t>
      </w:r>
      <w:r>
        <w:t xml:space="preserve">ach </w:t>
      </w:r>
      <w:r>
        <w:t>d</w:t>
      </w:r>
      <w:r>
        <w:t>epartment will be guaranteed minimum thirty (30) minutes of presentation time before budget deliberations, unless the Chair and Department director agree to another period of time. Extensions may be granted at the discretion of the Committee and Chair.</w:t>
      </w:r>
    </w:p>
    <w:p w14:paraId="7C7B33E8" w14:textId="77777777" w:rsidR="00AE1C01" w:rsidRDefault="00AE1C01" w:rsidP="00AE1C01">
      <w:pPr>
        <w:pStyle w:val="Heading1"/>
      </w:pPr>
      <w:r>
        <w:t xml:space="preserve">After </w:t>
      </w:r>
      <w:r>
        <w:t>Your Hearing</w:t>
      </w:r>
    </w:p>
    <w:p w14:paraId="33CB80C8" w14:textId="087D58C2" w:rsidR="00865314" w:rsidRPr="006E1586" w:rsidRDefault="00865314" w:rsidP="005A2FF3">
      <w:pPr>
        <w:tabs>
          <w:tab w:val="left" w:pos="360"/>
          <w:tab w:val="left" w:pos="2160"/>
        </w:tabs>
        <w:spacing w:before="200" w:after="200" w:line="276" w:lineRule="auto"/>
      </w:pPr>
      <w:r>
        <w:t>According to DFC’s Bylaws, a</w:t>
      </w:r>
      <w:r>
        <w:t xml:space="preserve">ny </w:t>
      </w:r>
      <w:r>
        <w:t>d</w:t>
      </w:r>
      <w:r>
        <w:t xml:space="preserve">epartment may file an appeal of any </w:t>
      </w:r>
      <w:r>
        <w:t>c</w:t>
      </w:r>
      <w:r>
        <w:t>ommittee decision on any line-item amount within their budget. Appellants must follow the published appeals process</w:t>
      </w:r>
      <w:r>
        <w:t xml:space="preserve"> and contact DFC for questions. </w:t>
      </w:r>
    </w:p>
    <w:p w14:paraId="4F3339F8" w14:textId="77777777" w:rsidR="00FD4AA4" w:rsidRDefault="00FD4AA4" w:rsidP="00FD4AA4">
      <w:pPr>
        <w:rPr>
          <w:rFonts w:cs="Arial"/>
          <w:color w:val="000000"/>
        </w:rPr>
      </w:pPr>
      <w:r>
        <w:rPr>
          <w:rFonts w:cs="Arial"/>
          <w:color w:val="000000"/>
        </w:rPr>
        <w:t xml:space="preserve">Decisions made at the </w:t>
      </w:r>
      <w:r w:rsidR="00305C4B">
        <w:rPr>
          <w:rFonts w:cs="Arial"/>
          <w:color w:val="000000"/>
        </w:rPr>
        <w:t>DFC</w:t>
      </w:r>
      <w:r>
        <w:rPr>
          <w:rFonts w:cs="Arial"/>
          <w:color w:val="000000"/>
        </w:rPr>
        <w:t xml:space="preserve"> hearing indicate the committee’s recommended course of action only. </w:t>
      </w:r>
      <w:r w:rsidR="00305C4B">
        <w:rPr>
          <w:rFonts w:cs="Arial"/>
          <w:color w:val="000000"/>
        </w:rPr>
        <w:t>DFC</w:t>
      </w:r>
      <w:r>
        <w:rPr>
          <w:rFonts w:cs="Arial"/>
          <w:color w:val="000000"/>
        </w:rPr>
        <w:t xml:space="preserve">’s recommendations may be revised at any stage in the ASUO budget process. </w:t>
      </w:r>
    </w:p>
    <w:p w14:paraId="7B43B628" w14:textId="633293C0" w:rsidR="005D7B80" w:rsidRDefault="00FD4AA4" w:rsidP="009F6B7F">
      <w:pPr>
        <w:pStyle w:val="ListParagraph"/>
        <w:numPr>
          <w:ilvl w:val="0"/>
          <w:numId w:val="18"/>
        </w:numPr>
      </w:pPr>
      <w:r>
        <w:rPr>
          <w:rFonts w:cs="Arial"/>
          <w:color w:val="000000"/>
        </w:rPr>
        <w:t xml:space="preserve">At </w:t>
      </w:r>
      <w:r w:rsidRPr="006E1586">
        <w:t xml:space="preserve">the </w:t>
      </w:r>
      <w:r w:rsidR="00305C4B">
        <w:t>DFC</w:t>
      </w:r>
      <w:r w:rsidRPr="006E1586">
        <w:t xml:space="preserve"> hearing, the </w:t>
      </w:r>
      <w:r w:rsidR="005D7B80">
        <w:t xml:space="preserve">line items listed in </w:t>
      </w:r>
      <w:r w:rsidRPr="006E1586">
        <w:t>your</w:t>
      </w:r>
      <w:r w:rsidR="00D559E7">
        <w:t xml:space="preserve"> </w:t>
      </w:r>
      <w:r w:rsidR="00EE0A05">
        <w:t>I-Fee</w:t>
      </w:r>
      <w:r w:rsidRPr="006E1586">
        <w:t xml:space="preserve"> </w:t>
      </w:r>
      <w:r w:rsidR="005D7B80">
        <w:t xml:space="preserve">budget </w:t>
      </w:r>
      <w:r w:rsidRPr="006E1586">
        <w:t xml:space="preserve">and associated costs will be discussed and potentially modified by the </w:t>
      </w:r>
      <w:r w:rsidR="00305C4B">
        <w:t>DFC</w:t>
      </w:r>
      <w:r w:rsidRPr="006E1586">
        <w:t xml:space="preserve">. If your </w:t>
      </w:r>
      <w:r w:rsidR="0032743F">
        <w:t>department-based program</w:t>
      </w:r>
      <w:r w:rsidR="009F6B7F">
        <w:t xml:space="preserve"> </w:t>
      </w:r>
      <w:r w:rsidR="00D559E7">
        <w:t>receives funding</w:t>
      </w:r>
      <w:r w:rsidRPr="006E1586">
        <w:t xml:space="preserve">, the committee’s determination of the </w:t>
      </w:r>
      <w:r w:rsidR="009F6B7F">
        <w:t xml:space="preserve">total </w:t>
      </w:r>
      <w:r w:rsidRPr="006E1586">
        <w:t xml:space="preserve">budget will become your </w:t>
      </w:r>
      <w:r w:rsidRPr="007F134E">
        <w:t xml:space="preserve">recommended </w:t>
      </w:r>
      <w:r w:rsidR="00EE0A05">
        <w:t>I-Fee</w:t>
      </w:r>
      <w:r w:rsidR="00D559E7">
        <w:t xml:space="preserve"> </w:t>
      </w:r>
      <w:r w:rsidRPr="007F134E">
        <w:t>budget</w:t>
      </w:r>
      <w:r w:rsidRPr="006E1586">
        <w:t>.</w:t>
      </w:r>
      <w:r w:rsidR="005D7B80">
        <w:t xml:space="preserve">  </w:t>
      </w:r>
    </w:p>
    <w:p w14:paraId="6FB01F47" w14:textId="77777777" w:rsidR="00FD4AA4" w:rsidRPr="006E1586" w:rsidRDefault="00305C4B" w:rsidP="006E1586">
      <w:pPr>
        <w:pStyle w:val="ListParagraph"/>
        <w:numPr>
          <w:ilvl w:val="0"/>
          <w:numId w:val="18"/>
        </w:numPr>
      </w:pPr>
      <w:r>
        <w:t>DFC</w:t>
      </w:r>
      <w:r w:rsidR="00FD4AA4" w:rsidRPr="006E1586">
        <w:t xml:space="preserve">’s recommendations move to the Student Senate for debate, discussion, and consideration at a hearing in </w:t>
      </w:r>
      <w:r w:rsidR="00AE1C01">
        <w:t xml:space="preserve">January. </w:t>
      </w:r>
      <w:r w:rsidR="00FD4AA4" w:rsidRPr="006E1586">
        <w:t xml:space="preserve">Changes may be made to </w:t>
      </w:r>
      <w:r>
        <w:t>DFC</w:t>
      </w:r>
      <w:r w:rsidR="00FD4AA4" w:rsidRPr="006E1586">
        <w:t>’s recommendation regarding your contract at the Student Senate hearing.</w:t>
      </w:r>
    </w:p>
    <w:p w14:paraId="52ACE5A5" w14:textId="77777777" w:rsidR="00FD4AA4" w:rsidRPr="006E1586" w:rsidRDefault="00FD4AA4" w:rsidP="006E1586">
      <w:pPr>
        <w:pStyle w:val="ListParagraph"/>
        <w:numPr>
          <w:ilvl w:val="0"/>
          <w:numId w:val="18"/>
        </w:numPr>
      </w:pPr>
      <w:r w:rsidRPr="006E1586">
        <w:t>Ultimately, Student Senate will finalize each finance committee’s recommendations through the creation of the proposed incidental fund budget.</w:t>
      </w:r>
    </w:p>
    <w:p w14:paraId="4DF2D8B6" w14:textId="77777777" w:rsidR="00FD4AA4" w:rsidRPr="006E1586" w:rsidRDefault="00FD4AA4" w:rsidP="006E1586">
      <w:pPr>
        <w:pStyle w:val="ListParagraph"/>
        <w:numPr>
          <w:ilvl w:val="0"/>
          <w:numId w:val="18"/>
        </w:numPr>
      </w:pPr>
      <w:r w:rsidRPr="006E1586">
        <w:t>Senate’s proposed budget then moves to the Executive Branch, for approval or veto by the ASUO President.</w:t>
      </w:r>
    </w:p>
    <w:p w14:paraId="78709BED" w14:textId="77777777" w:rsidR="00FD4AA4" w:rsidRPr="00072353" w:rsidRDefault="00FD4AA4" w:rsidP="006E1586">
      <w:pPr>
        <w:pStyle w:val="ListParagraph"/>
        <w:numPr>
          <w:ilvl w:val="0"/>
          <w:numId w:val="18"/>
        </w:numPr>
        <w:rPr>
          <w:rFonts w:cs="Arial"/>
          <w:color w:val="000000"/>
        </w:rPr>
      </w:pPr>
      <w:r w:rsidRPr="006E1586">
        <w:t xml:space="preserve">Once the ASUO President has approved the proposed incidental fund budget, it moves to the UO President who </w:t>
      </w:r>
      <w:r w:rsidR="00072353" w:rsidRPr="006E1586">
        <w:t>determines whether it will be heard by</w:t>
      </w:r>
      <w:r w:rsidRPr="006E1586">
        <w:t xml:space="preserve"> the Board of</w:t>
      </w:r>
      <w:r>
        <w:rPr>
          <w:rFonts w:cs="Arial"/>
          <w:color w:val="000000"/>
        </w:rPr>
        <w:t xml:space="preserve"> Trustees for consideration at their March hearing.</w:t>
      </w:r>
    </w:p>
    <w:p w14:paraId="131ABCD3" w14:textId="77777777" w:rsidR="00AE1C01" w:rsidRDefault="00AE1C01" w:rsidP="00AE1C01">
      <w:pPr>
        <w:pStyle w:val="Heading1"/>
      </w:pPr>
      <w:r>
        <w:t xml:space="preserve">Final Action: </w:t>
      </w:r>
      <w:r>
        <w:t>Board of Trustee</w:t>
      </w:r>
      <w:r w:rsidR="00817847">
        <w:t>’s Approval</w:t>
      </w:r>
    </w:p>
    <w:p w14:paraId="03CAA985" w14:textId="77777777" w:rsidR="00AE1C01" w:rsidRDefault="00AE1C01" w:rsidP="00AE1C01">
      <w:pPr>
        <w:rPr>
          <w:rFonts w:cs="Arial"/>
          <w:color w:val="000000"/>
        </w:rPr>
      </w:pPr>
      <w:r>
        <w:rPr>
          <w:rFonts w:cs="Arial"/>
          <w:color w:val="000000"/>
        </w:rPr>
        <w:t xml:space="preserve">The incidental fee budget – including your budget – will become final after the Board of Trustee’s vote to approve it. </w:t>
      </w:r>
    </w:p>
    <w:p w14:paraId="10D61601" w14:textId="77777777" w:rsidR="00AE1C01" w:rsidRPr="00072353" w:rsidRDefault="00AE1C01" w:rsidP="00AE1C01">
      <w:pPr>
        <w:rPr>
          <w:rFonts w:cs="Arial"/>
          <w:color w:val="000000"/>
        </w:rPr>
      </w:pPr>
      <w:r>
        <w:rPr>
          <w:rFonts w:cs="Arial"/>
          <w:color w:val="000000"/>
        </w:rPr>
        <w:t xml:space="preserve">After the Board of Trustees acts on the Incidental Fee Budget, your beginning budget will be entered into Banner via in accordance with the UO’s timeline set by Budget Resources and Processes (BRP). Beginning Budget entries in Banner begin in March and are available prior to the end of the fiscal year (June 30).    </w:t>
      </w:r>
    </w:p>
    <w:p w14:paraId="0016F12B" w14:textId="77777777" w:rsidR="00956C62" w:rsidRDefault="00A15B0C" w:rsidP="00956C62">
      <w:pPr>
        <w:pStyle w:val="Heading1"/>
      </w:pPr>
      <w:r>
        <w:t>Sneak Peek: Behind the Scenes</w:t>
      </w:r>
    </w:p>
    <w:p w14:paraId="0B2EB912" w14:textId="77777777" w:rsidR="00A15B0C" w:rsidRDefault="00FD4AA4" w:rsidP="00A15B0C">
      <w:r>
        <w:t xml:space="preserve">Student Government Officers are UO students balancing their leadership responsibilities with their educational pursuits. From day one of Fall Term, they work with their advisor and colleagues to increase their understanding of financial processes and to establish financial benchmarks and goals that will guide their budget decisions. </w:t>
      </w:r>
      <w:r>
        <w:lastRenderedPageBreak/>
        <w:t>They will devote</w:t>
      </w:r>
      <w:r w:rsidR="00AE1C01">
        <w:t xml:space="preserve"> at least six </w:t>
      </w:r>
      <w:r>
        <w:t>months of their personal time to this process, and by early February, they will have practiced and honed their skills in several key areas which are currently sought by employers:</w:t>
      </w:r>
    </w:p>
    <w:p w14:paraId="1A7E8EBB" w14:textId="77777777" w:rsidR="00FD4AA4" w:rsidRPr="00C32101" w:rsidRDefault="00FD4AA4" w:rsidP="00C32101">
      <w:pPr>
        <w:spacing w:line="276" w:lineRule="auto"/>
        <w:ind w:left="360"/>
        <w:rPr>
          <w:rFonts w:cs="Arial"/>
        </w:rPr>
      </w:pPr>
      <w:r w:rsidRPr="00C32101">
        <w:rPr>
          <w:rFonts w:cs="Arial"/>
          <w:b/>
        </w:rPr>
        <w:t>Leadership</w:t>
      </w:r>
      <w:r w:rsidRPr="00C32101">
        <w:rPr>
          <w:rFonts w:cs="Arial"/>
        </w:rPr>
        <w:t xml:space="preserve">. Leverage the strength of others to achieve common goals. Practice organizing, prioritizing, and delegation. Use interpersonal skills to coach and develop teammates and empathy to guide and motivate. </w:t>
      </w:r>
    </w:p>
    <w:p w14:paraId="04365CFE" w14:textId="77777777" w:rsidR="00FD4AA4" w:rsidRPr="00C32101" w:rsidRDefault="00FD4AA4" w:rsidP="00C32101">
      <w:pPr>
        <w:spacing w:line="276" w:lineRule="auto"/>
        <w:ind w:left="360"/>
        <w:rPr>
          <w:rFonts w:cs="Arial"/>
        </w:rPr>
      </w:pPr>
      <w:r w:rsidRPr="00C32101">
        <w:rPr>
          <w:rFonts w:cs="Arial"/>
          <w:b/>
        </w:rPr>
        <w:t>Critical Thinking.</w:t>
      </w:r>
      <w:r w:rsidRPr="00C32101">
        <w:rPr>
          <w:rFonts w:cs="Arial"/>
        </w:rPr>
        <w:t xml:space="preserve"> Review and interpret facts and data in order to analyze issues of importance to the committee, make decisions, and work collectively to overcome problems. </w:t>
      </w:r>
    </w:p>
    <w:p w14:paraId="349A4161" w14:textId="77777777" w:rsidR="00FD4AA4" w:rsidRPr="00C32101" w:rsidRDefault="00FD4AA4" w:rsidP="00C32101">
      <w:pPr>
        <w:spacing w:line="276" w:lineRule="auto"/>
        <w:ind w:left="360"/>
        <w:rPr>
          <w:rFonts w:cs="Arial"/>
        </w:rPr>
      </w:pPr>
      <w:r w:rsidRPr="00C32101">
        <w:rPr>
          <w:rFonts w:cs="Arial"/>
          <w:b/>
        </w:rPr>
        <w:t>Communication</w:t>
      </w:r>
      <w:r w:rsidRPr="00C32101">
        <w:rPr>
          <w:rFonts w:cs="Arial"/>
        </w:rPr>
        <w:t xml:space="preserve">. Through public speaking and writing, practice articulating thoughts and ideas in a clear and effective manner. </w:t>
      </w:r>
    </w:p>
    <w:p w14:paraId="1CCAE400" w14:textId="77777777" w:rsidR="00FD4AA4" w:rsidRPr="00C32101" w:rsidRDefault="00FD4AA4" w:rsidP="00C32101">
      <w:pPr>
        <w:spacing w:line="276" w:lineRule="auto"/>
        <w:ind w:left="360"/>
        <w:rPr>
          <w:rFonts w:cs="Arial"/>
        </w:rPr>
      </w:pPr>
      <w:r w:rsidRPr="00C32101">
        <w:rPr>
          <w:rFonts w:cs="Arial"/>
          <w:b/>
        </w:rPr>
        <w:t>Teamwork</w:t>
      </w:r>
      <w:r w:rsidRPr="00C32101">
        <w:rPr>
          <w:rFonts w:cs="Arial"/>
        </w:rPr>
        <w:t>. Build collaborative relationships through shared endeavors while negotiating and managing conflict.</w:t>
      </w:r>
    </w:p>
    <w:p w14:paraId="2E999963" w14:textId="77777777" w:rsidR="00AE1C01" w:rsidRPr="00072353" w:rsidRDefault="00AE1C01">
      <w:pPr>
        <w:rPr>
          <w:rFonts w:cs="Arial"/>
          <w:color w:val="000000"/>
        </w:rPr>
      </w:pPr>
    </w:p>
    <w:sectPr w:rsidR="00AE1C01" w:rsidRPr="00072353" w:rsidSect="00076F60">
      <w:headerReference w:type="default" r:id="rId14"/>
      <w:footerReference w:type="default" r:id="rId15"/>
      <w:headerReference w:type="first" r:id="rId16"/>
      <w:type w:val="continuous"/>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C1F43" w14:textId="77777777" w:rsidR="00E3748B" w:rsidRDefault="00E3748B" w:rsidP="00C34362">
      <w:pPr>
        <w:spacing w:after="0" w:line="240" w:lineRule="auto"/>
      </w:pPr>
      <w:r>
        <w:separator/>
      </w:r>
    </w:p>
  </w:endnote>
  <w:endnote w:type="continuationSeparator" w:id="0">
    <w:p w14:paraId="1AF0B0A5" w14:textId="77777777" w:rsidR="00E3748B" w:rsidRDefault="00E3748B" w:rsidP="00C3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988709"/>
      <w:docPartObj>
        <w:docPartGallery w:val="Page Numbers (Bottom of Page)"/>
        <w:docPartUnique/>
      </w:docPartObj>
    </w:sdtPr>
    <w:sdtEndPr>
      <w:rPr>
        <w:color w:val="7F7F7F" w:themeColor="background1" w:themeShade="7F"/>
        <w:spacing w:val="60"/>
      </w:rPr>
    </w:sdtEndPr>
    <w:sdtContent>
      <w:p w14:paraId="43B02810" w14:textId="77777777" w:rsidR="00BE02E4" w:rsidRDefault="00BE02E4" w:rsidP="00476858">
        <w:pPr>
          <w:pStyle w:val="Footer"/>
          <w:pBdr>
            <w:top w:val="single" w:sz="4" w:space="1" w:color="D9D9D9" w:themeColor="background1" w:themeShade="D9"/>
          </w:pBdr>
          <w:spacing w:after="0"/>
          <w:jc w:val="right"/>
        </w:pPr>
        <w:r>
          <w:fldChar w:fldCharType="begin"/>
        </w:r>
        <w:r>
          <w:instrText xml:space="preserve"> PAGE   \* MERGEFORMAT </w:instrText>
        </w:r>
        <w:r>
          <w:fldChar w:fldCharType="separate"/>
        </w:r>
        <w:r w:rsidR="001B5FD7">
          <w:rPr>
            <w:noProof/>
          </w:rPr>
          <w:t>1</w:t>
        </w:r>
        <w:r>
          <w:rPr>
            <w:noProof/>
          </w:rPr>
          <w:fldChar w:fldCharType="end"/>
        </w:r>
        <w:r>
          <w:t xml:space="preserve"> | </w:t>
        </w:r>
        <w:r>
          <w:rPr>
            <w:color w:val="7F7F7F" w:themeColor="background1" w:themeShade="7F"/>
            <w:spacing w:val="60"/>
          </w:rPr>
          <w:t>Page</w:t>
        </w:r>
      </w:p>
    </w:sdtContent>
  </w:sdt>
  <w:p w14:paraId="57FDD7C3" w14:textId="77777777" w:rsidR="00BE02E4" w:rsidRPr="00BE02E4" w:rsidRDefault="00305C4B" w:rsidP="00476858">
    <w:pPr>
      <w:pStyle w:val="Footer"/>
      <w:spacing w:after="0"/>
      <w:jc w:val="right"/>
      <w:rPr>
        <w:rFonts w:asciiTheme="majorHAnsi" w:hAnsiTheme="majorHAnsi"/>
      </w:rPr>
    </w:pPr>
    <w:r>
      <w:rPr>
        <w:rFonts w:asciiTheme="majorHAnsi" w:hAnsiTheme="majorHAnsi"/>
      </w:rPr>
      <w:t>DFC</w:t>
    </w:r>
    <w:r w:rsidR="00BE02E4" w:rsidRPr="00BE02E4">
      <w:rPr>
        <w:rFonts w:asciiTheme="majorHAnsi" w:hAnsiTheme="majorHAnsi"/>
      </w:rPr>
      <w:t xml:space="preserve"> </w:t>
    </w:r>
    <w:r w:rsidR="008563C4">
      <w:rPr>
        <w:rFonts w:asciiTheme="majorHAnsi" w:hAnsiTheme="majorHAnsi"/>
      </w:rPr>
      <w:t xml:space="preserve">Budget </w:t>
    </w:r>
    <w:r w:rsidR="00F46763">
      <w:rPr>
        <w:rFonts w:asciiTheme="majorHAnsi" w:hAnsiTheme="majorHAnsi"/>
      </w:rPr>
      <w:t>Process</w:t>
    </w:r>
    <w:r w:rsidR="00BE02E4" w:rsidRPr="00BE02E4">
      <w:rPr>
        <w:rFonts w:asciiTheme="majorHAnsi" w:hAnsiTheme="majorHAnsi"/>
      </w:rPr>
      <w:t xml:space="preserve">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E6AB1" w14:textId="77777777" w:rsidR="00E3748B" w:rsidRDefault="00E3748B" w:rsidP="00C34362">
      <w:pPr>
        <w:spacing w:after="0" w:line="240" w:lineRule="auto"/>
      </w:pPr>
      <w:r>
        <w:separator/>
      </w:r>
    </w:p>
  </w:footnote>
  <w:footnote w:type="continuationSeparator" w:id="0">
    <w:p w14:paraId="0D48E6E2" w14:textId="77777777" w:rsidR="00E3748B" w:rsidRDefault="00E3748B" w:rsidP="00C34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F0E94" w14:textId="77777777" w:rsidR="00C34362" w:rsidRDefault="00C34362" w:rsidP="00C3436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8887D" w14:textId="77777777" w:rsidR="00BE21B2" w:rsidRPr="00BE21B2" w:rsidRDefault="00BE21B2" w:rsidP="00BE21B2">
    <w:pPr>
      <w:pStyle w:val="Header"/>
      <w:jc w:val="right"/>
      <w:rPr>
        <w:rFonts w:cstheme="minorHAnsi"/>
      </w:rPr>
    </w:pPr>
    <w:r w:rsidRPr="00BE21B2">
      <w:rPr>
        <w:rFonts w:cstheme="minorHAnsi"/>
      </w:rPr>
      <w:t>Rev 10/20/15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14B"/>
    <w:multiLevelType w:val="hybridMultilevel"/>
    <w:tmpl w:val="9C807840"/>
    <w:lvl w:ilvl="0" w:tplc="E5848F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96840"/>
    <w:multiLevelType w:val="hybridMultilevel"/>
    <w:tmpl w:val="4DD8A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A77933"/>
    <w:multiLevelType w:val="hybridMultilevel"/>
    <w:tmpl w:val="E46C9B9C"/>
    <w:lvl w:ilvl="0" w:tplc="7B248F9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10281"/>
    <w:multiLevelType w:val="multilevel"/>
    <w:tmpl w:val="5A0E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A7CAA"/>
    <w:multiLevelType w:val="hybridMultilevel"/>
    <w:tmpl w:val="91F4C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E5B1E"/>
    <w:multiLevelType w:val="hybridMultilevel"/>
    <w:tmpl w:val="8F7287D6"/>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27227444"/>
    <w:multiLevelType w:val="hybridMultilevel"/>
    <w:tmpl w:val="882C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AB1"/>
    <w:multiLevelType w:val="hybridMultilevel"/>
    <w:tmpl w:val="9C807840"/>
    <w:lvl w:ilvl="0" w:tplc="E5848F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10BFB"/>
    <w:multiLevelType w:val="hybridMultilevel"/>
    <w:tmpl w:val="4F004A36"/>
    <w:lvl w:ilvl="0" w:tplc="4A32E48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891A23"/>
    <w:multiLevelType w:val="hybridMultilevel"/>
    <w:tmpl w:val="C8A4A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941FF"/>
    <w:multiLevelType w:val="hybridMultilevel"/>
    <w:tmpl w:val="AE322678"/>
    <w:lvl w:ilvl="0" w:tplc="04090001">
      <w:start w:val="1"/>
      <w:numFmt w:val="bullet"/>
      <w:lvlText w:val=""/>
      <w:lvlJc w:val="left"/>
      <w:pPr>
        <w:ind w:left="720" w:hanging="360"/>
      </w:pPr>
      <w:rPr>
        <w:rFonts w:ascii="Symbol" w:hAnsi="Symbol" w:hint="default"/>
      </w:rPr>
    </w:lvl>
    <w:lvl w:ilvl="1" w:tplc="42FAF9B8">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C7D8E"/>
    <w:multiLevelType w:val="hybridMultilevel"/>
    <w:tmpl w:val="2B5E2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C34BBD"/>
    <w:multiLevelType w:val="hybridMultilevel"/>
    <w:tmpl w:val="C4A2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10145"/>
    <w:multiLevelType w:val="hybridMultilevel"/>
    <w:tmpl w:val="B254C9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DA20DB"/>
    <w:multiLevelType w:val="hybridMultilevel"/>
    <w:tmpl w:val="0C96591E"/>
    <w:lvl w:ilvl="0" w:tplc="C2F26F50">
      <w:start w:val="1"/>
      <w:numFmt w:val="bullet"/>
      <w:pStyle w:val="Bullet"/>
      <w:lvlText w:val=""/>
      <w:lvlJc w:val="left"/>
      <w:pPr>
        <w:ind w:left="720" w:hanging="360"/>
      </w:pPr>
      <w:rPr>
        <w:rFonts w:ascii="Symbol" w:hAnsi="Symbol" w:hint="default"/>
      </w:rPr>
    </w:lvl>
    <w:lvl w:ilvl="1" w:tplc="47760E6A">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2639F"/>
    <w:multiLevelType w:val="hybridMultilevel"/>
    <w:tmpl w:val="192E5D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C68692A"/>
    <w:multiLevelType w:val="hybridMultilevel"/>
    <w:tmpl w:val="852C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26B8C"/>
    <w:multiLevelType w:val="hybridMultilevel"/>
    <w:tmpl w:val="6AFA6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85D02"/>
    <w:multiLevelType w:val="multilevel"/>
    <w:tmpl w:val="9BAA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E5247E"/>
    <w:multiLevelType w:val="hybridMultilevel"/>
    <w:tmpl w:val="69A4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31BAC"/>
    <w:multiLevelType w:val="hybridMultilevel"/>
    <w:tmpl w:val="9C807840"/>
    <w:lvl w:ilvl="0" w:tplc="E5848F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B4BB5"/>
    <w:multiLevelType w:val="hybridMultilevel"/>
    <w:tmpl w:val="5174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52203"/>
    <w:multiLevelType w:val="hybridMultilevel"/>
    <w:tmpl w:val="203AB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81673"/>
    <w:multiLevelType w:val="hybridMultilevel"/>
    <w:tmpl w:val="4424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EF18F5"/>
    <w:multiLevelType w:val="hybridMultilevel"/>
    <w:tmpl w:val="6A62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50042"/>
    <w:multiLevelType w:val="hybridMultilevel"/>
    <w:tmpl w:val="2652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51141"/>
    <w:multiLevelType w:val="hybridMultilevel"/>
    <w:tmpl w:val="4376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A154A"/>
    <w:multiLevelType w:val="hybridMultilevel"/>
    <w:tmpl w:val="DD30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5"/>
  </w:num>
  <w:num w:numId="4">
    <w:abstractNumId w:val="10"/>
  </w:num>
  <w:num w:numId="5">
    <w:abstractNumId w:val="27"/>
  </w:num>
  <w:num w:numId="6">
    <w:abstractNumId w:val="6"/>
  </w:num>
  <w:num w:numId="7">
    <w:abstractNumId w:val="2"/>
  </w:num>
  <w:num w:numId="8">
    <w:abstractNumId w:val="24"/>
  </w:num>
  <w:num w:numId="9">
    <w:abstractNumId w:val="16"/>
  </w:num>
  <w:num w:numId="10">
    <w:abstractNumId w:val="21"/>
  </w:num>
  <w:num w:numId="11">
    <w:abstractNumId w:val="25"/>
  </w:num>
  <w:num w:numId="12">
    <w:abstractNumId w:val="23"/>
  </w:num>
  <w:num w:numId="13">
    <w:abstractNumId w:val="19"/>
  </w:num>
  <w:num w:numId="14">
    <w:abstractNumId w:val="26"/>
  </w:num>
  <w:num w:numId="15">
    <w:abstractNumId w:val="1"/>
  </w:num>
  <w:num w:numId="16">
    <w:abstractNumId w:val="3"/>
  </w:num>
  <w:num w:numId="17">
    <w:abstractNumId w:val="18"/>
  </w:num>
  <w:num w:numId="18">
    <w:abstractNumId w:val="4"/>
  </w:num>
  <w:num w:numId="19">
    <w:abstractNumId w:val="8"/>
  </w:num>
  <w:num w:numId="20">
    <w:abstractNumId w:val="11"/>
  </w:num>
  <w:num w:numId="21">
    <w:abstractNumId w:val="22"/>
  </w:num>
  <w:num w:numId="22">
    <w:abstractNumId w:val="12"/>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7"/>
  </w:num>
  <w:num w:numId="29">
    <w:abstractNumId w:val="7"/>
  </w:num>
  <w:num w:numId="30">
    <w:abstractNumId w:val="13"/>
  </w:num>
  <w:num w:numId="3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01F"/>
    <w:rsid w:val="0000146D"/>
    <w:rsid w:val="0000762E"/>
    <w:rsid w:val="00007F13"/>
    <w:rsid w:val="00014FCB"/>
    <w:rsid w:val="000208AA"/>
    <w:rsid w:val="00020F50"/>
    <w:rsid w:val="0002337E"/>
    <w:rsid w:val="000272F4"/>
    <w:rsid w:val="00050034"/>
    <w:rsid w:val="0005031B"/>
    <w:rsid w:val="00067285"/>
    <w:rsid w:val="000706D5"/>
    <w:rsid w:val="00072098"/>
    <w:rsid w:val="00072353"/>
    <w:rsid w:val="0007672F"/>
    <w:rsid w:val="00076F60"/>
    <w:rsid w:val="00081A62"/>
    <w:rsid w:val="00086FB7"/>
    <w:rsid w:val="0008790A"/>
    <w:rsid w:val="00096534"/>
    <w:rsid w:val="000C5E1B"/>
    <w:rsid w:val="000C600F"/>
    <w:rsid w:val="000D7BD5"/>
    <w:rsid w:val="000E4981"/>
    <w:rsid w:val="000F054C"/>
    <w:rsid w:val="000F3E15"/>
    <w:rsid w:val="000F4198"/>
    <w:rsid w:val="0010280A"/>
    <w:rsid w:val="00105B6C"/>
    <w:rsid w:val="00107EC5"/>
    <w:rsid w:val="001164CF"/>
    <w:rsid w:val="00116552"/>
    <w:rsid w:val="00116DEE"/>
    <w:rsid w:val="001212C6"/>
    <w:rsid w:val="001225F4"/>
    <w:rsid w:val="00127816"/>
    <w:rsid w:val="00130D1D"/>
    <w:rsid w:val="00134D6B"/>
    <w:rsid w:val="00136EA1"/>
    <w:rsid w:val="00141CE6"/>
    <w:rsid w:val="00142AF7"/>
    <w:rsid w:val="00142F5B"/>
    <w:rsid w:val="0014330F"/>
    <w:rsid w:val="00147D5B"/>
    <w:rsid w:val="00156536"/>
    <w:rsid w:val="001569E4"/>
    <w:rsid w:val="001575F8"/>
    <w:rsid w:val="00162E87"/>
    <w:rsid w:val="001631ED"/>
    <w:rsid w:val="0016443D"/>
    <w:rsid w:val="001767F5"/>
    <w:rsid w:val="001830AB"/>
    <w:rsid w:val="0019092D"/>
    <w:rsid w:val="00192C1B"/>
    <w:rsid w:val="00192CDC"/>
    <w:rsid w:val="001973A7"/>
    <w:rsid w:val="001A239A"/>
    <w:rsid w:val="001B5FD7"/>
    <w:rsid w:val="001D1C0C"/>
    <w:rsid w:val="001D4E4D"/>
    <w:rsid w:val="001E3DA8"/>
    <w:rsid w:val="001F0CF2"/>
    <w:rsid w:val="001F2C87"/>
    <w:rsid w:val="00217518"/>
    <w:rsid w:val="00223EC7"/>
    <w:rsid w:val="002276D3"/>
    <w:rsid w:val="002311BC"/>
    <w:rsid w:val="002317A1"/>
    <w:rsid w:val="00235FAC"/>
    <w:rsid w:val="00240219"/>
    <w:rsid w:val="00242F7C"/>
    <w:rsid w:val="0024662A"/>
    <w:rsid w:val="00251C37"/>
    <w:rsid w:val="00253250"/>
    <w:rsid w:val="0025783E"/>
    <w:rsid w:val="002603D1"/>
    <w:rsid w:val="002622C1"/>
    <w:rsid w:val="00280795"/>
    <w:rsid w:val="0028449E"/>
    <w:rsid w:val="00294E89"/>
    <w:rsid w:val="002A2302"/>
    <w:rsid w:val="002B01E5"/>
    <w:rsid w:val="002C554E"/>
    <w:rsid w:val="002E01F2"/>
    <w:rsid w:val="002E6282"/>
    <w:rsid w:val="002F1FFC"/>
    <w:rsid w:val="002F2448"/>
    <w:rsid w:val="002F37E4"/>
    <w:rsid w:val="00302F57"/>
    <w:rsid w:val="00305C4B"/>
    <w:rsid w:val="00314ACF"/>
    <w:rsid w:val="003168DF"/>
    <w:rsid w:val="0032017C"/>
    <w:rsid w:val="00322E71"/>
    <w:rsid w:val="00323E88"/>
    <w:rsid w:val="00325A05"/>
    <w:rsid w:val="00326824"/>
    <w:rsid w:val="0032743F"/>
    <w:rsid w:val="00327C54"/>
    <w:rsid w:val="00343BB9"/>
    <w:rsid w:val="00352588"/>
    <w:rsid w:val="00354453"/>
    <w:rsid w:val="00354FCE"/>
    <w:rsid w:val="00356DFB"/>
    <w:rsid w:val="003626BB"/>
    <w:rsid w:val="003679E0"/>
    <w:rsid w:val="003854AA"/>
    <w:rsid w:val="00387C40"/>
    <w:rsid w:val="00396EAF"/>
    <w:rsid w:val="003A707B"/>
    <w:rsid w:val="003B2D2B"/>
    <w:rsid w:val="003C2AE7"/>
    <w:rsid w:val="003C34B0"/>
    <w:rsid w:val="003D0093"/>
    <w:rsid w:val="003D09B4"/>
    <w:rsid w:val="003D636F"/>
    <w:rsid w:val="003E0730"/>
    <w:rsid w:val="00417C57"/>
    <w:rsid w:val="00430274"/>
    <w:rsid w:val="00432A71"/>
    <w:rsid w:val="00437513"/>
    <w:rsid w:val="00440FC8"/>
    <w:rsid w:val="0045058D"/>
    <w:rsid w:val="00456047"/>
    <w:rsid w:val="004720D2"/>
    <w:rsid w:val="00472F7B"/>
    <w:rsid w:val="00476858"/>
    <w:rsid w:val="0047776C"/>
    <w:rsid w:val="004857BA"/>
    <w:rsid w:val="004A71BD"/>
    <w:rsid w:val="004A7859"/>
    <w:rsid w:val="004B0411"/>
    <w:rsid w:val="004B48CA"/>
    <w:rsid w:val="004C277D"/>
    <w:rsid w:val="004D7801"/>
    <w:rsid w:val="004E186A"/>
    <w:rsid w:val="004E56FE"/>
    <w:rsid w:val="005019C4"/>
    <w:rsid w:val="00507B41"/>
    <w:rsid w:val="00520694"/>
    <w:rsid w:val="00521C22"/>
    <w:rsid w:val="00522C69"/>
    <w:rsid w:val="00541371"/>
    <w:rsid w:val="00545DFC"/>
    <w:rsid w:val="005521F2"/>
    <w:rsid w:val="00561FA6"/>
    <w:rsid w:val="00562554"/>
    <w:rsid w:val="0056326F"/>
    <w:rsid w:val="00564F7A"/>
    <w:rsid w:val="00573683"/>
    <w:rsid w:val="00574E99"/>
    <w:rsid w:val="00576AB4"/>
    <w:rsid w:val="005827F5"/>
    <w:rsid w:val="005851C9"/>
    <w:rsid w:val="0059531A"/>
    <w:rsid w:val="005A2FF3"/>
    <w:rsid w:val="005A3F4E"/>
    <w:rsid w:val="005A5F3A"/>
    <w:rsid w:val="005A7E41"/>
    <w:rsid w:val="005B1CCF"/>
    <w:rsid w:val="005C1495"/>
    <w:rsid w:val="005C221B"/>
    <w:rsid w:val="005C5261"/>
    <w:rsid w:val="005D577E"/>
    <w:rsid w:val="005D5D19"/>
    <w:rsid w:val="005D7B80"/>
    <w:rsid w:val="005E06EF"/>
    <w:rsid w:val="005F3EB6"/>
    <w:rsid w:val="005F4C14"/>
    <w:rsid w:val="005F752D"/>
    <w:rsid w:val="006112FE"/>
    <w:rsid w:val="00645712"/>
    <w:rsid w:val="00662274"/>
    <w:rsid w:val="00673C2E"/>
    <w:rsid w:val="006A10C0"/>
    <w:rsid w:val="006A5323"/>
    <w:rsid w:val="006A62EE"/>
    <w:rsid w:val="006B6240"/>
    <w:rsid w:val="006B71C6"/>
    <w:rsid w:val="006C0C63"/>
    <w:rsid w:val="006D1C68"/>
    <w:rsid w:val="006E1586"/>
    <w:rsid w:val="006E2144"/>
    <w:rsid w:val="006E3D5C"/>
    <w:rsid w:val="006E45CC"/>
    <w:rsid w:val="006E618A"/>
    <w:rsid w:val="006F56D7"/>
    <w:rsid w:val="006F5864"/>
    <w:rsid w:val="006F5CD9"/>
    <w:rsid w:val="00707E76"/>
    <w:rsid w:val="00710BAA"/>
    <w:rsid w:val="0072436F"/>
    <w:rsid w:val="00726101"/>
    <w:rsid w:val="00730A58"/>
    <w:rsid w:val="007366B9"/>
    <w:rsid w:val="0074039D"/>
    <w:rsid w:val="00743F79"/>
    <w:rsid w:val="0074434C"/>
    <w:rsid w:val="00747CF7"/>
    <w:rsid w:val="00760E9F"/>
    <w:rsid w:val="00774340"/>
    <w:rsid w:val="00774D88"/>
    <w:rsid w:val="007771B6"/>
    <w:rsid w:val="00782745"/>
    <w:rsid w:val="007907A0"/>
    <w:rsid w:val="00795082"/>
    <w:rsid w:val="007A2ACE"/>
    <w:rsid w:val="007A4E72"/>
    <w:rsid w:val="007B15F1"/>
    <w:rsid w:val="007B2597"/>
    <w:rsid w:val="007B3C78"/>
    <w:rsid w:val="007B5474"/>
    <w:rsid w:val="007B795A"/>
    <w:rsid w:val="007C358B"/>
    <w:rsid w:val="007C409A"/>
    <w:rsid w:val="007D2B83"/>
    <w:rsid w:val="007D6724"/>
    <w:rsid w:val="007E43C0"/>
    <w:rsid w:val="007F134E"/>
    <w:rsid w:val="007F40D7"/>
    <w:rsid w:val="00805064"/>
    <w:rsid w:val="00817847"/>
    <w:rsid w:val="008334EF"/>
    <w:rsid w:val="0084297B"/>
    <w:rsid w:val="008562D9"/>
    <w:rsid w:val="008563C4"/>
    <w:rsid w:val="00856438"/>
    <w:rsid w:val="00861455"/>
    <w:rsid w:val="008634CD"/>
    <w:rsid w:val="00865314"/>
    <w:rsid w:val="008818D7"/>
    <w:rsid w:val="008821B8"/>
    <w:rsid w:val="00884CD4"/>
    <w:rsid w:val="00885C51"/>
    <w:rsid w:val="00890EBE"/>
    <w:rsid w:val="008934DA"/>
    <w:rsid w:val="00896A0A"/>
    <w:rsid w:val="008A5B4A"/>
    <w:rsid w:val="008B6CED"/>
    <w:rsid w:val="008B6FDD"/>
    <w:rsid w:val="008D43DE"/>
    <w:rsid w:val="008E3444"/>
    <w:rsid w:val="008F5D4F"/>
    <w:rsid w:val="00906EE7"/>
    <w:rsid w:val="00926543"/>
    <w:rsid w:val="009375F2"/>
    <w:rsid w:val="00955ED7"/>
    <w:rsid w:val="00956C62"/>
    <w:rsid w:val="00964D00"/>
    <w:rsid w:val="009837E4"/>
    <w:rsid w:val="0098642B"/>
    <w:rsid w:val="009973C0"/>
    <w:rsid w:val="009A171E"/>
    <w:rsid w:val="009E0921"/>
    <w:rsid w:val="009F38A1"/>
    <w:rsid w:val="009F6B7F"/>
    <w:rsid w:val="00A10A18"/>
    <w:rsid w:val="00A140D2"/>
    <w:rsid w:val="00A15B0C"/>
    <w:rsid w:val="00A16BD4"/>
    <w:rsid w:val="00A24781"/>
    <w:rsid w:val="00A5072E"/>
    <w:rsid w:val="00A52C71"/>
    <w:rsid w:val="00A555DB"/>
    <w:rsid w:val="00A56310"/>
    <w:rsid w:val="00A66F9F"/>
    <w:rsid w:val="00A75120"/>
    <w:rsid w:val="00A8698F"/>
    <w:rsid w:val="00A923E6"/>
    <w:rsid w:val="00A9580D"/>
    <w:rsid w:val="00AA7C61"/>
    <w:rsid w:val="00AB5761"/>
    <w:rsid w:val="00AD2404"/>
    <w:rsid w:val="00AD31E2"/>
    <w:rsid w:val="00AD5B39"/>
    <w:rsid w:val="00AD64EB"/>
    <w:rsid w:val="00AE1C01"/>
    <w:rsid w:val="00AE3C77"/>
    <w:rsid w:val="00AF64F9"/>
    <w:rsid w:val="00AF7021"/>
    <w:rsid w:val="00B16D7B"/>
    <w:rsid w:val="00B22BC5"/>
    <w:rsid w:val="00B45366"/>
    <w:rsid w:val="00B46305"/>
    <w:rsid w:val="00B47981"/>
    <w:rsid w:val="00B52FDC"/>
    <w:rsid w:val="00B57173"/>
    <w:rsid w:val="00B60A70"/>
    <w:rsid w:val="00B63543"/>
    <w:rsid w:val="00B67C81"/>
    <w:rsid w:val="00B747DA"/>
    <w:rsid w:val="00B751D6"/>
    <w:rsid w:val="00B81859"/>
    <w:rsid w:val="00B8276E"/>
    <w:rsid w:val="00B92945"/>
    <w:rsid w:val="00B94695"/>
    <w:rsid w:val="00BD2356"/>
    <w:rsid w:val="00BD2715"/>
    <w:rsid w:val="00BD35EE"/>
    <w:rsid w:val="00BD3AAF"/>
    <w:rsid w:val="00BE02E4"/>
    <w:rsid w:val="00BE11D3"/>
    <w:rsid w:val="00BE1A89"/>
    <w:rsid w:val="00BE21B2"/>
    <w:rsid w:val="00BF590F"/>
    <w:rsid w:val="00C122D1"/>
    <w:rsid w:val="00C20624"/>
    <w:rsid w:val="00C26068"/>
    <w:rsid w:val="00C32101"/>
    <w:rsid w:val="00C34362"/>
    <w:rsid w:val="00C36D65"/>
    <w:rsid w:val="00C375D5"/>
    <w:rsid w:val="00C403FD"/>
    <w:rsid w:val="00C50760"/>
    <w:rsid w:val="00C5101F"/>
    <w:rsid w:val="00C65A5C"/>
    <w:rsid w:val="00C80BDD"/>
    <w:rsid w:val="00C8467D"/>
    <w:rsid w:val="00C93AB7"/>
    <w:rsid w:val="00CA05CC"/>
    <w:rsid w:val="00CA0B34"/>
    <w:rsid w:val="00CA1597"/>
    <w:rsid w:val="00CB71BD"/>
    <w:rsid w:val="00CC3AAB"/>
    <w:rsid w:val="00CD0FF0"/>
    <w:rsid w:val="00CD14F7"/>
    <w:rsid w:val="00CD4A18"/>
    <w:rsid w:val="00CE1EA4"/>
    <w:rsid w:val="00CE529B"/>
    <w:rsid w:val="00CF096D"/>
    <w:rsid w:val="00CF1FE0"/>
    <w:rsid w:val="00CF44C0"/>
    <w:rsid w:val="00CF4F0F"/>
    <w:rsid w:val="00CF7274"/>
    <w:rsid w:val="00D01D65"/>
    <w:rsid w:val="00D13D25"/>
    <w:rsid w:val="00D14BF8"/>
    <w:rsid w:val="00D21BD1"/>
    <w:rsid w:val="00D21F24"/>
    <w:rsid w:val="00D22157"/>
    <w:rsid w:val="00D2389A"/>
    <w:rsid w:val="00D2506C"/>
    <w:rsid w:val="00D27EB8"/>
    <w:rsid w:val="00D41DF7"/>
    <w:rsid w:val="00D463F5"/>
    <w:rsid w:val="00D50163"/>
    <w:rsid w:val="00D51CAD"/>
    <w:rsid w:val="00D559E7"/>
    <w:rsid w:val="00D61239"/>
    <w:rsid w:val="00D61CD4"/>
    <w:rsid w:val="00D70E1D"/>
    <w:rsid w:val="00D76B8F"/>
    <w:rsid w:val="00D7769D"/>
    <w:rsid w:val="00D82915"/>
    <w:rsid w:val="00D8702E"/>
    <w:rsid w:val="00DA448F"/>
    <w:rsid w:val="00DC1BE4"/>
    <w:rsid w:val="00DC2DFB"/>
    <w:rsid w:val="00DD1BC4"/>
    <w:rsid w:val="00DD5A03"/>
    <w:rsid w:val="00DE6413"/>
    <w:rsid w:val="00DF0DE3"/>
    <w:rsid w:val="00E36C39"/>
    <w:rsid w:val="00E3748B"/>
    <w:rsid w:val="00E377B7"/>
    <w:rsid w:val="00E37B13"/>
    <w:rsid w:val="00E43E1A"/>
    <w:rsid w:val="00E528A7"/>
    <w:rsid w:val="00E54DA8"/>
    <w:rsid w:val="00E57ADF"/>
    <w:rsid w:val="00E83345"/>
    <w:rsid w:val="00E8628E"/>
    <w:rsid w:val="00E94E7B"/>
    <w:rsid w:val="00E94E7E"/>
    <w:rsid w:val="00EA4475"/>
    <w:rsid w:val="00EB1F06"/>
    <w:rsid w:val="00EC4C06"/>
    <w:rsid w:val="00EC5C39"/>
    <w:rsid w:val="00EC5DE1"/>
    <w:rsid w:val="00ED46A6"/>
    <w:rsid w:val="00ED540A"/>
    <w:rsid w:val="00EE0A05"/>
    <w:rsid w:val="00EE33AA"/>
    <w:rsid w:val="00EE561F"/>
    <w:rsid w:val="00EF18CD"/>
    <w:rsid w:val="00F07341"/>
    <w:rsid w:val="00F17D57"/>
    <w:rsid w:val="00F20C90"/>
    <w:rsid w:val="00F26527"/>
    <w:rsid w:val="00F2784A"/>
    <w:rsid w:val="00F31E5F"/>
    <w:rsid w:val="00F33013"/>
    <w:rsid w:val="00F46763"/>
    <w:rsid w:val="00F8013E"/>
    <w:rsid w:val="00F81248"/>
    <w:rsid w:val="00F829EF"/>
    <w:rsid w:val="00FA3703"/>
    <w:rsid w:val="00FB0161"/>
    <w:rsid w:val="00FB55A4"/>
    <w:rsid w:val="00FC5EA5"/>
    <w:rsid w:val="00FD3AFF"/>
    <w:rsid w:val="00FD4AA4"/>
    <w:rsid w:val="00FE2297"/>
    <w:rsid w:val="00FF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095882"/>
  <w15:chartTrackingRefBased/>
  <w15:docId w15:val="{73AD63EB-7AF0-4E62-A27D-6DD59E28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6310"/>
  </w:style>
  <w:style w:type="paragraph" w:styleId="Heading1">
    <w:name w:val="heading 1"/>
    <w:basedOn w:val="Normal"/>
    <w:next w:val="Normal"/>
    <w:link w:val="Heading1Char"/>
    <w:uiPriority w:val="9"/>
    <w:qFormat/>
    <w:rsid w:val="0014330F"/>
    <w:pPr>
      <w:keepNext/>
      <w:keepLines/>
      <w:pBdr>
        <w:bottom w:val="single" w:sz="4" w:space="1" w:color="auto"/>
      </w:pBdr>
      <w:spacing w:before="400" w:after="40" w:line="240" w:lineRule="auto"/>
      <w:outlineLvl w:val="0"/>
    </w:pPr>
    <w:rPr>
      <w:rFonts w:asciiTheme="majorHAnsi" w:eastAsiaTheme="majorEastAsia" w:hAnsiTheme="majorHAnsi" w:cstheme="majorBidi"/>
      <w:color w:val="385623" w:themeColor="accent6" w:themeShade="80"/>
      <w:sz w:val="32"/>
      <w:szCs w:val="36"/>
    </w:rPr>
  </w:style>
  <w:style w:type="paragraph" w:styleId="Heading2">
    <w:name w:val="heading 2"/>
    <w:basedOn w:val="Normal"/>
    <w:next w:val="Normal"/>
    <w:link w:val="Heading2Char"/>
    <w:uiPriority w:val="9"/>
    <w:semiHidden/>
    <w:unhideWhenUsed/>
    <w:qFormat/>
    <w:rsid w:val="00A5631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62E87"/>
    <w:pPr>
      <w:keepNext/>
      <w:keepLines/>
      <w:spacing w:before="40" w:after="0" w:line="240" w:lineRule="auto"/>
      <w:outlineLvl w:val="2"/>
    </w:pPr>
    <w:rPr>
      <w:rFonts w:asciiTheme="majorHAnsi" w:eastAsiaTheme="majorEastAsia" w:hAnsiTheme="majorHAnsi" w:cstheme="majorBidi"/>
      <w:b/>
      <w:sz w:val="24"/>
      <w:szCs w:val="28"/>
    </w:rPr>
  </w:style>
  <w:style w:type="paragraph" w:styleId="Heading4">
    <w:name w:val="heading 4"/>
    <w:basedOn w:val="Normal"/>
    <w:next w:val="Normal"/>
    <w:link w:val="Heading4Char"/>
    <w:uiPriority w:val="9"/>
    <w:semiHidden/>
    <w:unhideWhenUsed/>
    <w:qFormat/>
    <w:rsid w:val="00A5631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5631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5631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5631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5631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5631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Arial" w:hAnsi="Arial" w:cs="Arial"/>
      <w:color w:val="000000"/>
      <w:sz w:val="24"/>
      <w:szCs w:val="24"/>
    </w:rPr>
  </w:style>
  <w:style w:type="character" w:styleId="Hyperlink">
    <w:name w:val="Hyperlink"/>
    <w:rPr>
      <w:rFonts w:cs="Arial"/>
      <w:color w:val="000000"/>
    </w:rPr>
  </w:style>
  <w:style w:type="paragraph" w:styleId="BalloonText">
    <w:name w:val="Balloon Text"/>
    <w:basedOn w:val="Normal"/>
    <w:semiHidden/>
    <w:rsid w:val="00CD0FF0"/>
    <w:rPr>
      <w:rFonts w:ascii="Tahoma" w:hAnsi="Tahoma" w:cs="Tahoma"/>
      <w:sz w:val="16"/>
      <w:szCs w:val="16"/>
    </w:rPr>
  </w:style>
  <w:style w:type="table" w:styleId="TableGrid">
    <w:name w:val="Table Grid"/>
    <w:basedOn w:val="TableNormal"/>
    <w:rsid w:val="00A50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A5072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Header">
    <w:name w:val="header"/>
    <w:basedOn w:val="Normal"/>
    <w:link w:val="HeaderChar"/>
    <w:rsid w:val="00C34362"/>
    <w:pPr>
      <w:tabs>
        <w:tab w:val="center" w:pos="4680"/>
        <w:tab w:val="right" w:pos="9360"/>
      </w:tabs>
    </w:pPr>
  </w:style>
  <w:style w:type="character" w:customStyle="1" w:styleId="HeaderChar">
    <w:name w:val="Header Char"/>
    <w:basedOn w:val="DefaultParagraphFont"/>
    <w:link w:val="Header"/>
    <w:rsid w:val="00C34362"/>
    <w:rPr>
      <w:rFonts w:ascii="Arial" w:hAnsi="Arial"/>
      <w:sz w:val="24"/>
      <w:szCs w:val="24"/>
    </w:rPr>
  </w:style>
  <w:style w:type="paragraph" w:styleId="Footer">
    <w:name w:val="footer"/>
    <w:basedOn w:val="Normal"/>
    <w:link w:val="FooterChar"/>
    <w:uiPriority w:val="99"/>
    <w:rsid w:val="00C34362"/>
    <w:pPr>
      <w:tabs>
        <w:tab w:val="center" w:pos="4680"/>
        <w:tab w:val="right" w:pos="9360"/>
      </w:tabs>
    </w:pPr>
  </w:style>
  <w:style w:type="character" w:customStyle="1" w:styleId="FooterChar">
    <w:name w:val="Footer Char"/>
    <w:basedOn w:val="DefaultParagraphFont"/>
    <w:link w:val="Footer"/>
    <w:uiPriority w:val="99"/>
    <w:rsid w:val="00C34362"/>
    <w:rPr>
      <w:rFonts w:ascii="Arial" w:hAnsi="Arial"/>
      <w:sz w:val="24"/>
      <w:szCs w:val="24"/>
    </w:rPr>
  </w:style>
  <w:style w:type="paragraph" w:styleId="Title">
    <w:name w:val="Title"/>
    <w:basedOn w:val="Normal"/>
    <w:next w:val="Normal"/>
    <w:link w:val="TitleChar"/>
    <w:uiPriority w:val="10"/>
    <w:qFormat/>
    <w:rsid w:val="00A5631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56310"/>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14330F"/>
    <w:rPr>
      <w:rFonts w:asciiTheme="majorHAnsi" w:eastAsiaTheme="majorEastAsia" w:hAnsiTheme="majorHAnsi" w:cstheme="majorBidi"/>
      <w:color w:val="385623" w:themeColor="accent6" w:themeShade="80"/>
      <w:sz w:val="32"/>
      <w:szCs w:val="36"/>
    </w:rPr>
  </w:style>
  <w:style w:type="character" w:customStyle="1" w:styleId="Heading2Char">
    <w:name w:val="Heading 2 Char"/>
    <w:basedOn w:val="DefaultParagraphFont"/>
    <w:link w:val="Heading2"/>
    <w:uiPriority w:val="9"/>
    <w:semiHidden/>
    <w:rsid w:val="00A5631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62E87"/>
    <w:rPr>
      <w:rFonts w:asciiTheme="majorHAnsi" w:eastAsiaTheme="majorEastAsia" w:hAnsiTheme="majorHAnsi" w:cstheme="majorBidi"/>
      <w:b/>
      <w:sz w:val="24"/>
      <w:szCs w:val="28"/>
    </w:rPr>
  </w:style>
  <w:style w:type="character" w:customStyle="1" w:styleId="Heading4Char">
    <w:name w:val="Heading 4 Char"/>
    <w:basedOn w:val="DefaultParagraphFont"/>
    <w:link w:val="Heading4"/>
    <w:uiPriority w:val="9"/>
    <w:semiHidden/>
    <w:rsid w:val="00A5631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5631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5631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5631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5631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5631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56310"/>
    <w:pPr>
      <w:spacing w:line="240" w:lineRule="auto"/>
    </w:pPr>
    <w:rPr>
      <w:b/>
      <w:bCs/>
      <w:smallCaps/>
      <w:color w:val="44546A" w:themeColor="text2"/>
    </w:rPr>
  </w:style>
  <w:style w:type="paragraph" w:styleId="Subtitle">
    <w:name w:val="Subtitle"/>
    <w:basedOn w:val="Normal"/>
    <w:next w:val="Normal"/>
    <w:link w:val="SubtitleChar"/>
    <w:uiPriority w:val="11"/>
    <w:qFormat/>
    <w:rsid w:val="0014330F"/>
    <w:pPr>
      <w:numPr>
        <w:ilvl w:val="1"/>
      </w:numPr>
      <w:spacing w:after="240" w:line="240" w:lineRule="auto"/>
    </w:pPr>
    <w:rPr>
      <w:rFonts w:asciiTheme="majorHAnsi" w:eastAsiaTheme="majorEastAsia" w:hAnsiTheme="majorHAnsi" w:cstheme="majorBidi"/>
      <w:color w:val="385623" w:themeColor="accent6" w:themeShade="80"/>
      <w:sz w:val="28"/>
      <w:szCs w:val="28"/>
    </w:rPr>
  </w:style>
  <w:style w:type="character" w:customStyle="1" w:styleId="SubtitleChar">
    <w:name w:val="Subtitle Char"/>
    <w:basedOn w:val="DefaultParagraphFont"/>
    <w:link w:val="Subtitle"/>
    <w:uiPriority w:val="11"/>
    <w:rsid w:val="0014330F"/>
    <w:rPr>
      <w:rFonts w:asciiTheme="majorHAnsi" w:eastAsiaTheme="majorEastAsia" w:hAnsiTheme="majorHAnsi" w:cstheme="majorBidi"/>
      <w:color w:val="385623" w:themeColor="accent6" w:themeShade="80"/>
      <w:sz w:val="28"/>
      <w:szCs w:val="28"/>
    </w:rPr>
  </w:style>
  <w:style w:type="character" w:styleId="Strong">
    <w:name w:val="Strong"/>
    <w:basedOn w:val="DefaultParagraphFont"/>
    <w:uiPriority w:val="22"/>
    <w:qFormat/>
    <w:rsid w:val="00A56310"/>
    <w:rPr>
      <w:b/>
      <w:bCs/>
    </w:rPr>
  </w:style>
  <w:style w:type="character" w:styleId="Emphasis">
    <w:name w:val="Emphasis"/>
    <w:basedOn w:val="DefaultParagraphFont"/>
    <w:uiPriority w:val="20"/>
    <w:qFormat/>
    <w:rsid w:val="00A56310"/>
    <w:rPr>
      <w:i/>
      <w:iCs/>
    </w:rPr>
  </w:style>
  <w:style w:type="paragraph" w:styleId="NoSpacing">
    <w:name w:val="No Spacing"/>
    <w:uiPriority w:val="1"/>
    <w:qFormat/>
    <w:rsid w:val="00A56310"/>
    <w:pPr>
      <w:spacing w:after="0" w:line="240" w:lineRule="auto"/>
    </w:pPr>
  </w:style>
  <w:style w:type="paragraph" w:styleId="Quote">
    <w:name w:val="Quote"/>
    <w:basedOn w:val="Normal"/>
    <w:next w:val="Normal"/>
    <w:link w:val="QuoteChar"/>
    <w:uiPriority w:val="29"/>
    <w:qFormat/>
    <w:rsid w:val="00A5631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56310"/>
    <w:rPr>
      <w:color w:val="44546A" w:themeColor="text2"/>
      <w:sz w:val="24"/>
      <w:szCs w:val="24"/>
    </w:rPr>
  </w:style>
  <w:style w:type="paragraph" w:styleId="IntenseQuote">
    <w:name w:val="Intense Quote"/>
    <w:basedOn w:val="Normal"/>
    <w:next w:val="Normal"/>
    <w:link w:val="IntenseQuoteChar"/>
    <w:uiPriority w:val="30"/>
    <w:qFormat/>
    <w:rsid w:val="00A5631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5631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56310"/>
    <w:rPr>
      <w:i/>
      <w:iCs/>
      <w:color w:val="595959" w:themeColor="text1" w:themeTint="A6"/>
    </w:rPr>
  </w:style>
  <w:style w:type="character" w:styleId="IntenseEmphasis">
    <w:name w:val="Intense Emphasis"/>
    <w:basedOn w:val="DefaultParagraphFont"/>
    <w:uiPriority w:val="21"/>
    <w:qFormat/>
    <w:rsid w:val="00A56310"/>
    <w:rPr>
      <w:b/>
      <w:bCs/>
      <w:i/>
      <w:iCs/>
    </w:rPr>
  </w:style>
  <w:style w:type="character" w:styleId="SubtleReference">
    <w:name w:val="Subtle Reference"/>
    <w:basedOn w:val="DefaultParagraphFont"/>
    <w:uiPriority w:val="31"/>
    <w:qFormat/>
    <w:rsid w:val="00A5631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56310"/>
    <w:rPr>
      <w:b/>
      <w:bCs/>
      <w:smallCaps/>
      <w:color w:val="44546A" w:themeColor="text2"/>
      <w:u w:val="single"/>
    </w:rPr>
  </w:style>
  <w:style w:type="character" w:styleId="BookTitle">
    <w:name w:val="Book Title"/>
    <w:basedOn w:val="DefaultParagraphFont"/>
    <w:uiPriority w:val="33"/>
    <w:qFormat/>
    <w:rsid w:val="00A56310"/>
    <w:rPr>
      <w:b/>
      <w:bCs/>
      <w:smallCaps/>
      <w:spacing w:val="10"/>
    </w:rPr>
  </w:style>
  <w:style w:type="paragraph" w:styleId="TOCHeading">
    <w:name w:val="TOC Heading"/>
    <w:basedOn w:val="Heading1"/>
    <w:next w:val="Normal"/>
    <w:uiPriority w:val="39"/>
    <w:semiHidden/>
    <w:unhideWhenUsed/>
    <w:qFormat/>
    <w:rsid w:val="00A56310"/>
    <w:pPr>
      <w:outlineLvl w:val="9"/>
    </w:pPr>
  </w:style>
  <w:style w:type="paragraph" w:customStyle="1" w:styleId="Bullet">
    <w:name w:val="Bullet"/>
    <w:basedOn w:val="Default"/>
    <w:link w:val="BulletChar"/>
    <w:qFormat/>
    <w:rsid w:val="007C409A"/>
    <w:pPr>
      <w:numPr>
        <w:numId w:val="1"/>
      </w:numPr>
      <w:spacing w:before="120" w:after="120"/>
    </w:pPr>
    <w:rPr>
      <w:rFonts w:asciiTheme="majorHAnsi" w:hAnsiTheme="majorHAnsi" w:cstheme="minorHAnsi"/>
      <w:sz w:val="22"/>
    </w:rPr>
  </w:style>
  <w:style w:type="paragraph" w:styleId="ListParagraph">
    <w:name w:val="List Paragraph"/>
    <w:basedOn w:val="Normal"/>
    <w:link w:val="ListParagraphChar"/>
    <w:uiPriority w:val="34"/>
    <w:qFormat/>
    <w:rsid w:val="004C277D"/>
    <w:pPr>
      <w:ind w:left="720"/>
      <w:contextualSpacing/>
    </w:pPr>
  </w:style>
  <w:style w:type="character" w:customStyle="1" w:styleId="DefaultChar">
    <w:name w:val="Default Char"/>
    <w:basedOn w:val="DefaultParagraphFont"/>
    <w:link w:val="Default"/>
    <w:rsid w:val="00FF040E"/>
    <w:rPr>
      <w:rFonts w:ascii="Arial" w:hAnsi="Arial" w:cs="Arial"/>
      <w:color w:val="000000"/>
      <w:sz w:val="24"/>
      <w:szCs w:val="24"/>
    </w:rPr>
  </w:style>
  <w:style w:type="character" w:customStyle="1" w:styleId="BulletChar">
    <w:name w:val="Bullet Char"/>
    <w:basedOn w:val="DefaultChar"/>
    <w:link w:val="Bullet"/>
    <w:rsid w:val="007C409A"/>
    <w:rPr>
      <w:rFonts w:asciiTheme="majorHAnsi" w:hAnsiTheme="majorHAnsi" w:cstheme="minorHAnsi"/>
      <w:color w:val="000000"/>
      <w:sz w:val="24"/>
      <w:szCs w:val="24"/>
    </w:rPr>
  </w:style>
  <w:style w:type="character" w:styleId="FollowedHyperlink">
    <w:name w:val="FollowedHyperlink"/>
    <w:basedOn w:val="DefaultParagraphFont"/>
    <w:rsid w:val="009375F2"/>
    <w:rPr>
      <w:color w:val="954F72" w:themeColor="followedHyperlink"/>
      <w:u w:val="single"/>
    </w:rPr>
  </w:style>
  <w:style w:type="character" w:customStyle="1" w:styleId="apple-converted-space">
    <w:name w:val="apple-converted-space"/>
    <w:basedOn w:val="DefaultParagraphFont"/>
    <w:rsid w:val="009837E4"/>
  </w:style>
  <w:style w:type="character" w:styleId="UnresolvedMention">
    <w:name w:val="Unresolved Mention"/>
    <w:basedOn w:val="DefaultParagraphFont"/>
    <w:uiPriority w:val="99"/>
    <w:semiHidden/>
    <w:unhideWhenUsed/>
    <w:rsid w:val="00136EA1"/>
    <w:rPr>
      <w:color w:val="605E5C"/>
      <w:shd w:val="clear" w:color="auto" w:fill="E1DFDD"/>
    </w:rPr>
  </w:style>
  <w:style w:type="paragraph" w:styleId="NormalWeb">
    <w:name w:val="Normal (Web)"/>
    <w:basedOn w:val="Normal"/>
    <w:uiPriority w:val="99"/>
    <w:unhideWhenUsed/>
    <w:rsid w:val="00142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FD4AA4"/>
  </w:style>
  <w:style w:type="character" w:styleId="CommentReference">
    <w:name w:val="annotation reference"/>
    <w:basedOn w:val="DefaultParagraphFont"/>
    <w:uiPriority w:val="99"/>
    <w:rsid w:val="00D8702E"/>
    <w:rPr>
      <w:sz w:val="16"/>
      <w:szCs w:val="16"/>
    </w:rPr>
  </w:style>
  <w:style w:type="paragraph" w:styleId="CommentText">
    <w:name w:val="annotation text"/>
    <w:basedOn w:val="Normal"/>
    <w:link w:val="CommentTextChar"/>
    <w:uiPriority w:val="99"/>
    <w:rsid w:val="00D8702E"/>
    <w:pPr>
      <w:spacing w:line="240" w:lineRule="auto"/>
    </w:pPr>
    <w:rPr>
      <w:sz w:val="20"/>
      <w:szCs w:val="20"/>
    </w:rPr>
  </w:style>
  <w:style w:type="character" w:customStyle="1" w:styleId="CommentTextChar">
    <w:name w:val="Comment Text Char"/>
    <w:basedOn w:val="DefaultParagraphFont"/>
    <w:link w:val="CommentText"/>
    <w:uiPriority w:val="99"/>
    <w:rsid w:val="00D8702E"/>
    <w:rPr>
      <w:sz w:val="20"/>
      <w:szCs w:val="20"/>
    </w:rPr>
  </w:style>
  <w:style w:type="paragraph" w:styleId="CommentSubject">
    <w:name w:val="annotation subject"/>
    <w:basedOn w:val="CommentText"/>
    <w:next w:val="CommentText"/>
    <w:link w:val="CommentSubjectChar"/>
    <w:semiHidden/>
    <w:unhideWhenUsed/>
    <w:rsid w:val="00D8702E"/>
    <w:rPr>
      <w:b/>
      <w:bCs/>
    </w:rPr>
  </w:style>
  <w:style w:type="character" w:customStyle="1" w:styleId="CommentSubjectChar">
    <w:name w:val="Comment Subject Char"/>
    <w:basedOn w:val="CommentTextChar"/>
    <w:link w:val="CommentSubject"/>
    <w:semiHidden/>
    <w:rsid w:val="00D870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220798">
      <w:bodyDiv w:val="1"/>
      <w:marLeft w:val="0"/>
      <w:marRight w:val="0"/>
      <w:marTop w:val="0"/>
      <w:marBottom w:val="0"/>
      <w:divBdr>
        <w:top w:val="none" w:sz="0" w:space="0" w:color="auto"/>
        <w:left w:val="none" w:sz="0" w:space="0" w:color="auto"/>
        <w:bottom w:val="none" w:sz="0" w:space="0" w:color="auto"/>
        <w:right w:val="none" w:sz="0" w:space="0" w:color="auto"/>
      </w:divBdr>
    </w:div>
    <w:div w:id="170814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uo.uoregon.edu/budget" TargetMode="External"/><Relationship Id="rId13" Type="http://schemas.openxmlformats.org/officeDocument/2006/relationships/hyperlink" Target="mailto:dfc@uoregon.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suo.uoregon.edu/budg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oregon.campuslabs.com/engage/submitter/form/start/50160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spreadsheets/d/1Lv6Qag_fVtIpUmC_kAx1WdnGxP1y3bTJKApPuUYavok/edit#gid=757058604" TargetMode="External"/><Relationship Id="rId4" Type="http://schemas.openxmlformats.org/officeDocument/2006/relationships/webSettings" Target="webSettings.xml"/><Relationship Id="rId9" Type="http://schemas.openxmlformats.org/officeDocument/2006/relationships/hyperlink" Target="%20https://uoregon.campuslabs.com/engage/submitter/form/start/501602%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1314</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Welcome to the 2006-07 Program Finance Committee Budget Process</vt:lpstr>
    </vt:vector>
  </TitlesOfParts>
  <Company>Microsoft</Company>
  <LinksUpToDate>false</LinksUpToDate>
  <CharactersWithSpaces>9225</CharactersWithSpaces>
  <SharedDoc>false</SharedDoc>
  <HLinks>
    <vt:vector size="114" baseType="variant">
      <vt:variant>
        <vt:i4>7274577</vt:i4>
      </vt:variant>
      <vt:variant>
        <vt:i4>54</vt:i4>
      </vt:variant>
      <vt:variant>
        <vt:i4>0</vt:i4>
      </vt:variant>
      <vt:variant>
        <vt:i4>5</vt:i4>
      </vt:variant>
      <vt:variant>
        <vt:lpwstr>mailto:bgirvan@uoregon.edu</vt:lpwstr>
      </vt:variant>
      <vt:variant>
        <vt:lpwstr/>
      </vt:variant>
      <vt:variant>
        <vt:i4>6291536</vt:i4>
      </vt:variant>
      <vt:variant>
        <vt:i4>51</vt:i4>
      </vt:variant>
      <vt:variant>
        <vt:i4>0</vt:i4>
      </vt:variant>
      <vt:variant>
        <vt:i4>5</vt:i4>
      </vt:variant>
      <vt:variant>
        <vt:lpwstr>mailto:asuofin@uoregon.edu</vt:lpwstr>
      </vt:variant>
      <vt:variant>
        <vt:lpwstr/>
      </vt:variant>
      <vt:variant>
        <vt:i4>655393</vt:i4>
      </vt:variant>
      <vt:variant>
        <vt:i4>48</vt:i4>
      </vt:variant>
      <vt:variant>
        <vt:i4>0</vt:i4>
      </vt:variant>
      <vt:variant>
        <vt:i4>5</vt:i4>
      </vt:variant>
      <vt:variant>
        <vt:lpwstr>mailto:acfc@uoregon.edu</vt:lpwstr>
      </vt:variant>
      <vt:variant>
        <vt:lpwstr/>
      </vt:variant>
      <vt:variant>
        <vt:i4>655393</vt:i4>
      </vt:variant>
      <vt:variant>
        <vt:i4>45</vt:i4>
      </vt:variant>
      <vt:variant>
        <vt:i4>0</vt:i4>
      </vt:variant>
      <vt:variant>
        <vt:i4>5</vt:i4>
      </vt:variant>
      <vt:variant>
        <vt:lpwstr>mailto:acfc@uoregon.edu</vt:lpwstr>
      </vt:variant>
      <vt:variant>
        <vt:lpwstr/>
      </vt:variant>
      <vt:variant>
        <vt:i4>655393</vt:i4>
      </vt:variant>
      <vt:variant>
        <vt:i4>42</vt:i4>
      </vt:variant>
      <vt:variant>
        <vt:i4>0</vt:i4>
      </vt:variant>
      <vt:variant>
        <vt:i4>5</vt:i4>
      </vt:variant>
      <vt:variant>
        <vt:lpwstr>mailto:acfc@uoregon.edu</vt:lpwstr>
      </vt:variant>
      <vt:variant>
        <vt:lpwstr/>
      </vt:variant>
      <vt:variant>
        <vt:i4>655393</vt:i4>
      </vt:variant>
      <vt:variant>
        <vt:i4>39</vt:i4>
      </vt:variant>
      <vt:variant>
        <vt:i4>0</vt:i4>
      </vt:variant>
      <vt:variant>
        <vt:i4>5</vt:i4>
      </vt:variant>
      <vt:variant>
        <vt:lpwstr>mailto:acfc@uoregon.edu</vt:lpwstr>
      </vt:variant>
      <vt:variant>
        <vt:lpwstr/>
      </vt:variant>
      <vt:variant>
        <vt:i4>655393</vt:i4>
      </vt:variant>
      <vt:variant>
        <vt:i4>36</vt:i4>
      </vt:variant>
      <vt:variant>
        <vt:i4>0</vt:i4>
      </vt:variant>
      <vt:variant>
        <vt:i4>5</vt:i4>
      </vt:variant>
      <vt:variant>
        <vt:lpwstr>mailto:acfc@uoregon.edu</vt:lpwstr>
      </vt:variant>
      <vt:variant>
        <vt:lpwstr/>
      </vt:variant>
      <vt:variant>
        <vt:i4>655393</vt:i4>
      </vt:variant>
      <vt:variant>
        <vt:i4>33</vt:i4>
      </vt:variant>
      <vt:variant>
        <vt:i4>0</vt:i4>
      </vt:variant>
      <vt:variant>
        <vt:i4>5</vt:i4>
      </vt:variant>
      <vt:variant>
        <vt:lpwstr>mailto:acfc@uoregon.edu</vt:lpwstr>
      </vt:variant>
      <vt:variant>
        <vt:lpwstr/>
      </vt:variant>
      <vt:variant>
        <vt:i4>6488151</vt:i4>
      </vt:variant>
      <vt:variant>
        <vt:i4>30</vt:i4>
      </vt:variant>
      <vt:variant>
        <vt:i4>0</vt:i4>
      </vt:variant>
      <vt:variant>
        <vt:i4>5</vt:i4>
      </vt:variant>
      <vt:variant>
        <vt:lpwstr>mailto:lcotner@uoregon.edu</vt:lpwstr>
      </vt:variant>
      <vt:variant>
        <vt:lpwstr/>
      </vt:variant>
      <vt:variant>
        <vt:i4>1310771</vt:i4>
      </vt:variant>
      <vt:variant>
        <vt:i4>27</vt:i4>
      </vt:variant>
      <vt:variant>
        <vt:i4>0</vt:i4>
      </vt:variant>
      <vt:variant>
        <vt:i4>5</vt:i4>
      </vt:variant>
      <vt:variant>
        <vt:lpwstr>mailto:joeyg@uoregon.edu</vt:lpwstr>
      </vt:variant>
      <vt:variant>
        <vt:lpwstr/>
      </vt:variant>
      <vt:variant>
        <vt:i4>458872</vt:i4>
      </vt:variant>
      <vt:variant>
        <vt:i4>24</vt:i4>
      </vt:variant>
      <vt:variant>
        <vt:i4>0</vt:i4>
      </vt:variant>
      <vt:variant>
        <vt:i4>5</vt:i4>
      </vt:variant>
      <vt:variant>
        <vt:lpwstr>mailto:kchalme6@uoregon.edu</vt:lpwstr>
      </vt:variant>
      <vt:variant>
        <vt:lpwstr/>
      </vt:variant>
      <vt:variant>
        <vt:i4>458793</vt:i4>
      </vt:variant>
      <vt:variant>
        <vt:i4>21</vt:i4>
      </vt:variant>
      <vt:variant>
        <vt:i4>0</vt:i4>
      </vt:variant>
      <vt:variant>
        <vt:i4>5</vt:i4>
      </vt:variant>
      <vt:variant>
        <vt:lpwstr>mailto:dani@uoregon.edu</vt:lpwstr>
      </vt:variant>
      <vt:variant>
        <vt:lpwstr/>
      </vt:variant>
      <vt:variant>
        <vt:i4>7667789</vt:i4>
      </vt:variant>
      <vt:variant>
        <vt:i4>18</vt:i4>
      </vt:variant>
      <vt:variant>
        <vt:i4>0</vt:i4>
      </vt:variant>
      <vt:variant>
        <vt:i4>5</vt:i4>
      </vt:variant>
      <vt:variant>
        <vt:lpwstr>mailto:sallred@uoregon.edu</vt:lpwstr>
      </vt:variant>
      <vt:variant>
        <vt:lpwstr/>
      </vt:variant>
      <vt:variant>
        <vt:i4>1507362</vt:i4>
      </vt:variant>
      <vt:variant>
        <vt:i4>15</vt:i4>
      </vt:variant>
      <vt:variant>
        <vt:i4>0</vt:i4>
      </vt:variant>
      <vt:variant>
        <vt:i4>5</vt:i4>
      </vt:variant>
      <vt:variant>
        <vt:lpwstr>mailto:asuocomp@uoregon.edu</vt:lpwstr>
      </vt:variant>
      <vt:variant>
        <vt:lpwstr/>
      </vt:variant>
      <vt:variant>
        <vt:i4>6291536</vt:i4>
      </vt:variant>
      <vt:variant>
        <vt:i4>12</vt:i4>
      </vt:variant>
      <vt:variant>
        <vt:i4>0</vt:i4>
      </vt:variant>
      <vt:variant>
        <vt:i4>5</vt:i4>
      </vt:variant>
      <vt:variant>
        <vt:lpwstr>mailto:asuofin@uoregon.edu</vt:lpwstr>
      </vt:variant>
      <vt:variant>
        <vt:lpwstr/>
      </vt:variant>
      <vt:variant>
        <vt:i4>393256</vt:i4>
      </vt:variant>
      <vt:variant>
        <vt:i4>9</vt:i4>
      </vt:variant>
      <vt:variant>
        <vt:i4>0</vt:i4>
      </vt:variant>
      <vt:variant>
        <vt:i4>5</vt:i4>
      </vt:variant>
      <vt:variant>
        <vt:lpwstr>mailto:asuoprog@uoregon.edu</vt:lpwstr>
      </vt:variant>
      <vt:variant>
        <vt:lpwstr/>
      </vt:variant>
      <vt:variant>
        <vt:i4>7274573</vt:i4>
      </vt:variant>
      <vt:variant>
        <vt:i4>6</vt:i4>
      </vt:variant>
      <vt:variant>
        <vt:i4>0</vt:i4>
      </vt:variant>
      <vt:variant>
        <vt:i4>5</vt:i4>
      </vt:variant>
      <vt:variant>
        <vt:lpwstr>mailto:asuovp@uoregon.edu</vt:lpwstr>
      </vt:variant>
      <vt:variant>
        <vt:lpwstr/>
      </vt:variant>
      <vt:variant>
        <vt:i4>786492</vt:i4>
      </vt:variant>
      <vt:variant>
        <vt:i4>3</vt:i4>
      </vt:variant>
      <vt:variant>
        <vt:i4>0</vt:i4>
      </vt:variant>
      <vt:variant>
        <vt:i4>5</vt:i4>
      </vt:variant>
      <vt:variant>
        <vt:lpwstr>mailto:asuopres@uoregon.edu</vt:lpwstr>
      </vt:variant>
      <vt:variant>
        <vt:lpwstr/>
      </vt:variant>
      <vt:variant>
        <vt:i4>1114123</vt:i4>
      </vt:variant>
      <vt:variant>
        <vt:i4>0</vt:i4>
      </vt:variant>
      <vt:variant>
        <vt:i4>0</vt:i4>
      </vt:variant>
      <vt:variant>
        <vt:i4>5</vt:i4>
      </vt:variant>
      <vt:variant>
        <vt:lpwstr>http://asuo.uoregon.edu/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2006-07 Program Finance Committee Budget Process</dc:title>
  <dc:subject/>
  <dc:creator>Stanley</dc:creator>
  <cp:keywords/>
  <cp:lastModifiedBy>Genevieve Beecher</cp:lastModifiedBy>
  <cp:revision>8</cp:revision>
  <cp:lastPrinted>2008-09-22T17:31:00Z</cp:lastPrinted>
  <dcterms:created xsi:type="dcterms:W3CDTF">2021-09-24T19:34:00Z</dcterms:created>
  <dcterms:modified xsi:type="dcterms:W3CDTF">2021-09-24T20:37:00Z</dcterms:modified>
</cp:coreProperties>
</file>